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565FA" w14:textId="77777777" w:rsidR="00AA797F" w:rsidRPr="00AA797F" w:rsidRDefault="00AA797F" w:rsidP="00AA797F">
      <w:pPr>
        <w:ind w:left="1416" w:hanging="1416"/>
        <w:rPr>
          <w:b/>
          <w:bCs/>
          <w:u w:val="single"/>
        </w:rPr>
      </w:pPr>
      <w:r w:rsidRPr="00AA797F">
        <w:rPr>
          <w:b/>
          <w:bCs/>
          <w:u w:val="single"/>
        </w:rPr>
        <w:t>Travail du dimanche</w:t>
      </w:r>
    </w:p>
    <w:p w14:paraId="62962519" w14:textId="77777777" w:rsidR="00AA797F" w:rsidRPr="00AA797F" w:rsidRDefault="00AA797F" w:rsidP="00AA797F">
      <w:r w:rsidRPr="00AA797F">
        <w:t xml:space="preserve">Nous nous sommes prononcés contre les ouvertures du dimanche. Parmi les justifications de ces ouvertures, l’argument des pénalités qu’il faudrait payer au centre </w:t>
      </w:r>
      <w:proofErr w:type="spellStart"/>
      <w:r w:rsidRPr="00AA797F">
        <w:t>co</w:t>
      </w:r>
      <w:proofErr w:type="spellEnd"/>
      <w:r w:rsidRPr="00AA797F">
        <w:t xml:space="preserve"> est à remettre dans le contexte où Orange paie des heures supplémentaires et des heures de récup qui selon nous dépassent largement le coût des éventuelles pénalités. Il y a chaque année des exemples de boutique qui choisissent ne pas ouvrir le dimanche au sein des centres </w:t>
      </w:r>
      <w:proofErr w:type="spellStart"/>
      <w:r w:rsidRPr="00AA797F">
        <w:t>co</w:t>
      </w:r>
      <w:proofErr w:type="spellEnd"/>
      <w:r w:rsidRPr="00AA797F">
        <w:t xml:space="preserve">, et souvent sans avoir le poids financier ou d’influence des boutiques Orange. De plus, ces centres commerciaux participent à dégrader l’activité de tous les centres ville des villes et des villages de France, en d’en détruire une ruralité pourtant essentielle aujourd’hui et malgré ça Orange s’y est implanté massivement et a ouvert les dimanches depuis longtemps maintenant. </w:t>
      </w:r>
    </w:p>
    <w:p w14:paraId="351A24E5" w14:textId="77777777" w:rsidR="00AA797F" w:rsidRPr="00AA797F" w:rsidRDefault="00AA797F" w:rsidP="00AA797F">
      <w:r w:rsidRPr="00AA797F">
        <w:t xml:space="preserve">Une fois cela dit, nous avons parfaitement conscience que ces jours servent aux conseillers à se faire un complément de salaire bienvenue, faute d’avoir pu être augmenter correctement et en fonction de l’inflation, chose que l’entreprise n’a pas su faire. Augmentez les SGB des conseillers, cessez de cautionner la casse sociale que représente le travail du dimanche et l’implantation massive en centre </w:t>
      </w:r>
      <w:proofErr w:type="spellStart"/>
      <w:r w:rsidRPr="00AA797F">
        <w:t>co</w:t>
      </w:r>
      <w:proofErr w:type="spellEnd"/>
      <w:r w:rsidRPr="00AA797F">
        <w:t xml:space="preserve"> pour que la CGT vous soutienne. </w:t>
      </w:r>
    </w:p>
    <w:p w14:paraId="470645D9" w14:textId="77777777" w:rsidR="00AA797F" w:rsidRPr="00AA797F" w:rsidRDefault="00AA797F" w:rsidP="00AA797F"/>
    <w:p w14:paraId="56B27BCF" w14:textId="77777777" w:rsidR="00AA797F" w:rsidRPr="00AA797F" w:rsidRDefault="00AA797F" w:rsidP="00AA797F">
      <w:pPr>
        <w:rPr>
          <w:b/>
          <w:bCs/>
          <w:u w:val="single"/>
        </w:rPr>
      </w:pPr>
      <w:r w:rsidRPr="00AA797F">
        <w:rPr>
          <w:b/>
          <w:bCs/>
          <w:u w:val="single"/>
        </w:rPr>
        <w:t>Bilan du projet horaire des boutiques des boutique Montbéliard et Pontarlier</w:t>
      </w:r>
    </w:p>
    <w:p w14:paraId="18449635" w14:textId="7C3F386B" w:rsidR="00AA797F" w:rsidRPr="00AA797F" w:rsidRDefault="00AA797F" w:rsidP="00AA797F">
      <w:r w:rsidRPr="00AA797F">
        <w:t xml:space="preserve">Un bilan a été fait, il nous parait clair que les salariés souhaitent revenir vers des horaires en 4 jours, avec un nombre de JTL correspondant à ce qui se fait dans d’autre boutique, notamment du nord, et réouvrir à 9h30. </w:t>
      </w:r>
      <w:r w:rsidRPr="00AA797F">
        <w:rPr>
          <w:b/>
          <w:bCs/>
        </w:rPr>
        <w:t>Le bilan est donc clair, quelle conséquence en tire la direction ?</w:t>
      </w:r>
      <w:r w:rsidRPr="00AA797F">
        <w:t xml:space="preserve"> Les bilans, par définition, doivent aussi servir à revenir en arrière quand c’est nécessaire et que les populations impactées le souhaitent. Ou bien, ironiserez-vous comme le fait le gouvernement depuis des mois et comme di</w:t>
      </w:r>
      <w:r>
        <w:t>r</w:t>
      </w:r>
      <w:r w:rsidRPr="00AA797F">
        <w:t xml:space="preserve">ais notre président : « Je ne dirais pas que c’est un échec, ça n’a pas marché. ».  </w:t>
      </w:r>
    </w:p>
    <w:p w14:paraId="1A433936" w14:textId="77777777" w:rsidR="00AA797F" w:rsidRPr="00AA797F" w:rsidRDefault="00AA797F" w:rsidP="00AA797F">
      <w:r w:rsidRPr="00AA797F">
        <w:t xml:space="preserve">Nous espérons également que des conséquences seront également tirés par certaines OS qui s’empressaient de faire passer ces points en CSE au motif que les conseillers n’attendaient que ça. </w:t>
      </w:r>
    </w:p>
    <w:p w14:paraId="1FF68ACF" w14:textId="77777777" w:rsidR="00AA797F" w:rsidRPr="00AA797F" w:rsidRDefault="00AA797F" w:rsidP="00AA797F"/>
    <w:p w14:paraId="5037F7E5" w14:textId="77777777" w:rsidR="00AA797F" w:rsidRPr="00AA797F" w:rsidRDefault="00AA797F" w:rsidP="00AA797F">
      <w:r w:rsidRPr="00AA797F">
        <w:rPr>
          <w:b/>
          <w:bCs/>
          <w:u w:val="single"/>
        </w:rPr>
        <w:t>Bilan du PSD</w:t>
      </w:r>
    </w:p>
    <w:p w14:paraId="0E2DFE16" w14:textId="77777777" w:rsidR="00AA797F" w:rsidRPr="00AA797F" w:rsidRDefault="00AA797F" w:rsidP="00AA797F">
      <w:r w:rsidRPr="00AA797F">
        <w:t>La CGT ne jouera pas au jeu malsain de voir quel point ou quel item la direction est allé chercher pour nous démontrer que les fermetures de boutique et la filialisation de l’Agence Distribution sont finalement positives.</w:t>
      </w:r>
    </w:p>
    <w:p w14:paraId="15794911" w14:textId="77777777" w:rsidR="00AA797F" w:rsidRPr="00AA797F" w:rsidRDefault="00AA797F" w:rsidP="00AA797F">
      <w:r w:rsidRPr="00AA797F">
        <w:t>La dégradation des conditions de travail en boutique, le dumping social qu’engendre la filialisation, l’absurdité purement financière et technocratique d’avoir des salariés d’une même entreprise et faisant le même travail mais ayant des conditions moindre, la volonté d’isoler et d’atomiser les salariés en découpant les unités et les périmètres pour casser, entre autre, tout esprit collectif qui faisait la force d’un grand groupe comme le nôtre, la soumission quasi messianique aux actionnaires du groupe qui vampirisent et justifient des économies mettant nos collègues en souffrance.</w:t>
      </w:r>
    </w:p>
    <w:p w14:paraId="673FA7ED" w14:textId="5E8EC4EA" w:rsidR="00160511" w:rsidRPr="00AA797F" w:rsidRDefault="00AA797F">
      <w:r w:rsidRPr="00AA797F">
        <w:t xml:space="preserve">Vous ne ferez évidemment pas l’effort de quantifier les statistiques et pourcentages de ce qu’engendrent tous ces aspects néfastes. Pour la CGT, ils sont pourtant bien plus importants que vos slides à la rigueur étique et mathématique questionnable. Comment par exemple rendre responsable le PSD d’une évolution positive ou négative des chiffres, quand, dans le même temps, l’inflation, les offres agressives des concurrents, les changements de stratégie commerciale s’opèrent et rendent selon nous illisible de tel tableau. </w:t>
      </w:r>
    </w:p>
    <w:sectPr w:rsidR="00160511" w:rsidRPr="00AA797F">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AE377" w14:textId="77777777" w:rsidR="00AA797F" w:rsidRDefault="00AA797F" w:rsidP="00AA797F">
      <w:pPr>
        <w:spacing w:after="0" w:line="240" w:lineRule="auto"/>
      </w:pPr>
      <w:r>
        <w:separator/>
      </w:r>
    </w:p>
  </w:endnote>
  <w:endnote w:type="continuationSeparator" w:id="0">
    <w:p w14:paraId="79F5C96A" w14:textId="77777777" w:rsidR="00AA797F" w:rsidRDefault="00AA797F" w:rsidP="00AA7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75 Bold">
    <w:panose1 w:val="020B0804020202020204"/>
    <w:charset w:val="00"/>
    <w:family w:val="swiss"/>
    <w:pitch w:val="variable"/>
    <w:sig w:usb0="A00002A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980E5" w14:textId="77777777" w:rsidR="00AA797F" w:rsidRDefault="00AA797F">
    <w:pPr>
      <w:pStyle w:val="Pieddepage"/>
    </w:pPr>
    <w:r>
      <w:rPr>
        <w:noProof/>
      </w:rPr>
      <mc:AlternateContent>
        <mc:Choice Requires="wps">
          <w:drawing>
            <wp:anchor distT="0" distB="0" distL="0" distR="0" simplePos="0" relativeHeight="251659264" behindDoc="0" locked="0" layoutInCell="1" allowOverlap="1" wp14:anchorId="5E1C955E" wp14:editId="099B2E5D">
              <wp:simplePos x="635" y="635"/>
              <wp:positionH relativeFrom="column">
                <wp:align>center</wp:align>
              </wp:positionH>
              <wp:positionV relativeFrom="paragraph">
                <wp:posOffset>635</wp:posOffset>
              </wp:positionV>
              <wp:extent cx="443865" cy="443865"/>
              <wp:effectExtent l="0" t="0" r="6985" b="3175"/>
              <wp:wrapSquare wrapText="bothSides"/>
              <wp:docPr id="2" name="Zone de texte 2" descr="Orang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676F03" w14:textId="77777777" w:rsidR="00AA797F" w:rsidRPr="00AA797F" w:rsidRDefault="00AA797F">
                          <w:pPr>
                            <w:rPr>
                              <w:rFonts w:ascii="Helvetica 75 Bold" w:eastAsia="Helvetica 75 Bold" w:hAnsi="Helvetica 75 Bold" w:cs="Helvetica 75 Bold"/>
                              <w:noProof/>
                              <w:color w:val="ED7D31"/>
                              <w:sz w:val="16"/>
                              <w:szCs w:val="16"/>
                            </w:rPr>
                          </w:pPr>
                          <w:r w:rsidRPr="00AA797F">
                            <w:rPr>
                              <w:rFonts w:ascii="Helvetica 75 Bold" w:eastAsia="Helvetica 75 Bold" w:hAnsi="Helvetica 75 Bold" w:cs="Helvetica 75 Bold"/>
                              <w:noProof/>
                              <w:color w:val="ED7D31"/>
                              <w:sz w:val="16"/>
                              <w:szCs w:val="16"/>
                            </w:rPr>
                            <w:t>Orange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E1C955E" id="_x0000_t202" coordsize="21600,21600" o:spt="202" path="m,l,21600r21600,l21600,xe">
              <v:stroke joinstyle="miter"/>
              <v:path gradientshapeok="t" o:connecttype="rect"/>
            </v:shapetype>
            <v:shape id="Zone de texte 2" o:spid="_x0000_s1026" type="#_x0000_t202" alt="Orange Restricted"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71676F03" w14:textId="77777777" w:rsidR="00AA797F" w:rsidRPr="00AA797F" w:rsidRDefault="00AA797F">
                    <w:pPr>
                      <w:rPr>
                        <w:rFonts w:ascii="Helvetica 75 Bold" w:eastAsia="Helvetica 75 Bold" w:hAnsi="Helvetica 75 Bold" w:cs="Helvetica 75 Bold"/>
                        <w:noProof/>
                        <w:color w:val="ED7D31"/>
                        <w:sz w:val="16"/>
                        <w:szCs w:val="16"/>
                      </w:rPr>
                    </w:pPr>
                    <w:r w:rsidRPr="00AA797F">
                      <w:rPr>
                        <w:rFonts w:ascii="Helvetica 75 Bold" w:eastAsia="Helvetica 75 Bold" w:hAnsi="Helvetica 75 Bold" w:cs="Helvetica 75 Bold"/>
                        <w:noProof/>
                        <w:color w:val="ED7D31"/>
                        <w:sz w:val="16"/>
                        <w:szCs w:val="16"/>
                      </w:rPr>
                      <w:t>Orange 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BBBE3" w14:textId="77777777" w:rsidR="00AA797F" w:rsidRDefault="00AA797F">
    <w:pPr>
      <w:pStyle w:val="Pieddepage"/>
    </w:pPr>
    <w:r>
      <w:rPr>
        <w:noProof/>
      </w:rPr>
      <mc:AlternateContent>
        <mc:Choice Requires="wps">
          <w:drawing>
            <wp:anchor distT="0" distB="0" distL="0" distR="0" simplePos="0" relativeHeight="251660288" behindDoc="0" locked="0" layoutInCell="1" allowOverlap="1" wp14:anchorId="214E58E3" wp14:editId="55B4D1A8">
              <wp:simplePos x="635" y="635"/>
              <wp:positionH relativeFrom="column">
                <wp:align>center</wp:align>
              </wp:positionH>
              <wp:positionV relativeFrom="paragraph">
                <wp:posOffset>635</wp:posOffset>
              </wp:positionV>
              <wp:extent cx="443865" cy="443865"/>
              <wp:effectExtent l="0" t="0" r="6985" b="3175"/>
              <wp:wrapSquare wrapText="bothSides"/>
              <wp:docPr id="3" name="Zone de texte 3" descr="Orang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1BFE30" w14:textId="77777777" w:rsidR="00AA797F" w:rsidRPr="00AA797F" w:rsidRDefault="00AA797F">
                          <w:pPr>
                            <w:rPr>
                              <w:rFonts w:ascii="Helvetica 75 Bold" w:eastAsia="Helvetica 75 Bold" w:hAnsi="Helvetica 75 Bold" w:cs="Helvetica 75 Bold"/>
                              <w:noProof/>
                              <w:color w:val="ED7D31"/>
                              <w:sz w:val="16"/>
                              <w:szCs w:val="16"/>
                            </w:rPr>
                          </w:pPr>
                          <w:r w:rsidRPr="00AA797F">
                            <w:rPr>
                              <w:rFonts w:ascii="Helvetica 75 Bold" w:eastAsia="Helvetica 75 Bold" w:hAnsi="Helvetica 75 Bold" w:cs="Helvetica 75 Bold"/>
                              <w:noProof/>
                              <w:color w:val="ED7D31"/>
                              <w:sz w:val="16"/>
                              <w:szCs w:val="16"/>
                            </w:rPr>
                            <w:t>Orange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14E58E3" id="_x0000_t202" coordsize="21600,21600" o:spt="202" path="m,l,21600r21600,l21600,xe">
              <v:stroke joinstyle="miter"/>
              <v:path gradientshapeok="t" o:connecttype="rect"/>
            </v:shapetype>
            <v:shape id="Zone de texte 3" o:spid="_x0000_s1027" type="#_x0000_t202" alt="Orange Restricted"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271BFE30" w14:textId="77777777" w:rsidR="00AA797F" w:rsidRPr="00AA797F" w:rsidRDefault="00AA797F">
                    <w:pPr>
                      <w:rPr>
                        <w:rFonts w:ascii="Helvetica 75 Bold" w:eastAsia="Helvetica 75 Bold" w:hAnsi="Helvetica 75 Bold" w:cs="Helvetica 75 Bold"/>
                        <w:noProof/>
                        <w:color w:val="ED7D31"/>
                        <w:sz w:val="16"/>
                        <w:szCs w:val="16"/>
                      </w:rPr>
                    </w:pPr>
                    <w:r w:rsidRPr="00AA797F">
                      <w:rPr>
                        <w:rFonts w:ascii="Helvetica 75 Bold" w:eastAsia="Helvetica 75 Bold" w:hAnsi="Helvetica 75 Bold" w:cs="Helvetica 75 Bold"/>
                        <w:noProof/>
                        <w:color w:val="ED7D31"/>
                        <w:sz w:val="16"/>
                        <w:szCs w:val="16"/>
                      </w:rPr>
                      <w:t>Orange Restricted</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B72E5" w14:textId="77777777" w:rsidR="00AA797F" w:rsidRDefault="00AA797F">
    <w:pPr>
      <w:pStyle w:val="Pieddepage"/>
    </w:pPr>
    <w:r>
      <w:rPr>
        <w:noProof/>
      </w:rPr>
      <mc:AlternateContent>
        <mc:Choice Requires="wps">
          <w:drawing>
            <wp:anchor distT="0" distB="0" distL="0" distR="0" simplePos="0" relativeHeight="251658240" behindDoc="0" locked="0" layoutInCell="1" allowOverlap="1" wp14:anchorId="14DC0807" wp14:editId="582CC0E5">
              <wp:simplePos x="635" y="635"/>
              <wp:positionH relativeFrom="column">
                <wp:align>center</wp:align>
              </wp:positionH>
              <wp:positionV relativeFrom="paragraph">
                <wp:posOffset>635</wp:posOffset>
              </wp:positionV>
              <wp:extent cx="443865" cy="443865"/>
              <wp:effectExtent l="0" t="0" r="6985" b="3175"/>
              <wp:wrapSquare wrapText="bothSides"/>
              <wp:docPr id="1" name="Zone de texte 1" descr="Orang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F0EE8D" w14:textId="77777777" w:rsidR="00AA797F" w:rsidRPr="00AA797F" w:rsidRDefault="00AA797F">
                          <w:pPr>
                            <w:rPr>
                              <w:rFonts w:ascii="Helvetica 75 Bold" w:eastAsia="Helvetica 75 Bold" w:hAnsi="Helvetica 75 Bold" w:cs="Helvetica 75 Bold"/>
                              <w:noProof/>
                              <w:color w:val="ED7D31"/>
                              <w:sz w:val="16"/>
                              <w:szCs w:val="16"/>
                            </w:rPr>
                          </w:pPr>
                          <w:r w:rsidRPr="00AA797F">
                            <w:rPr>
                              <w:rFonts w:ascii="Helvetica 75 Bold" w:eastAsia="Helvetica 75 Bold" w:hAnsi="Helvetica 75 Bold" w:cs="Helvetica 75 Bold"/>
                              <w:noProof/>
                              <w:color w:val="ED7D31"/>
                              <w:sz w:val="16"/>
                              <w:szCs w:val="16"/>
                            </w:rPr>
                            <w:t>Orange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4DC0807" id="_x0000_t202" coordsize="21600,21600" o:spt="202" path="m,l,21600r21600,l21600,xe">
              <v:stroke joinstyle="miter"/>
              <v:path gradientshapeok="t" o:connecttype="rect"/>
            </v:shapetype>
            <v:shape id="Zone de texte 1" o:spid="_x0000_s1028" type="#_x0000_t202" alt="Orange Restricted"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47F0EE8D" w14:textId="77777777" w:rsidR="00AA797F" w:rsidRPr="00AA797F" w:rsidRDefault="00AA797F">
                    <w:pPr>
                      <w:rPr>
                        <w:rFonts w:ascii="Helvetica 75 Bold" w:eastAsia="Helvetica 75 Bold" w:hAnsi="Helvetica 75 Bold" w:cs="Helvetica 75 Bold"/>
                        <w:noProof/>
                        <w:color w:val="ED7D31"/>
                        <w:sz w:val="16"/>
                        <w:szCs w:val="16"/>
                      </w:rPr>
                    </w:pPr>
                    <w:r w:rsidRPr="00AA797F">
                      <w:rPr>
                        <w:rFonts w:ascii="Helvetica 75 Bold" w:eastAsia="Helvetica 75 Bold" w:hAnsi="Helvetica 75 Bold" w:cs="Helvetica 75 Bold"/>
                        <w:noProof/>
                        <w:color w:val="ED7D31"/>
                        <w:sz w:val="16"/>
                        <w:szCs w:val="16"/>
                      </w:rPr>
                      <w:t>Orange Restricted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AE3AB" w14:textId="77777777" w:rsidR="00AA797F" w:rsidRDefault="00AA797F" w:rsidP="00AA797F">
      <w:pPr>
        <w:spacing w:after="0" w:line="240" w:lineRule="auto"/>
      </w:pPr>
      <w:r>
        <w:separator/>
      </w:r>
    </w:p>
  </w:footnote>
  <w:footnote w:type="continuationSeparator" w:id="0">
    <w:p w14:paraId="6BE2DCF8" w14:textId="77777777" w:rsidR="00AA797F" w:rsidRDefault="00AA797F" w:rsidP="00AA79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057D0" w14:textId="77777777" w:rsidR="00AA797F" w:rsidRDefault="00AA797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19B33" w14:textId="77777777" w:rsidR="00AA797F" w:rsidRDefault="00AA797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5ECB6" w14:textId="77777777" w:rsidR="00AA797F" w:rsidRDefault="00AA797F">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97F"/>
    <w:rsid w:val="00053C31"/>
    <w:rsid w:val="00053D0F"/>
    <w:rsid w:val="000F7F5A"/>
    <w:rsid w:val="00160511"/>
    <w:rsid w:val="003001A9"/>
    <w:rsid w:val="003C5B80"/>
    <w:rsid w:val="00452142"/>
    <w:rsid w:val="0048204C"/>
    <w:rsid w:val="004E2961"/>
    <w:rsid w:val="00506A3B"/>
    <w:rsid w:val="005C4FB9"/>
    <w:rsid w:val="006C1C9F"/>
    <w:rsid w:val="0078791D"/>
    <w:rsid w:val="008D533E"/>
    <w:rsid w:val="00912564"/>
    <w:rsid w:val="00913517"/>
    <w:rsid w:val="009562D4"/>
    <w:rsid w:val="009F4AD6"/>
    <w:rsid w:val="00A619D0"/>
    <w:rsid w:val="00A67CFE"/>
    <w:rsid w:val="00AA797F"/>
    <w:rsid w:val="00B9790D"/>
    <w:rsid w:val="00BB1CB7"/>
    <w:rsid w:val="00BC0822"/>
    <w:rsid w:val="00BE5923"/>
    <w:rsid w:val="00BF4F48"/>
    <w:rsid w:val="00CD23F8"/>
    <w:rsid w:val="00D20D6A"/>
    <w:rsid w:val="00D21079"/>
    <w:rsid w:val="00D63205"/>
    <w:rsid w:val="00D84B36"/>
    <w:rsid w:val="00DD50CA"/>
    <w:rsid w:val="00DF3361"/>
    <w:rsid w:val="00EF1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8CB05"/>
  <w15:chartTrackingRefBased/>
  <w15:docId w15:val="{A8F7304E-41F3-499B-8C0A-6ECE43204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97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A797F"/>
    <w:pPr>
      <w:tabs>
        <w:tab w:val="center" w:pos="4536"/>
        <w:tab w:val="right" w:pos="9072"/>
      </w:tabs>
      <w:spacing w:after="0" w:line="240" w:lineRule="auto"/>
    </w:pPr>
  </w:style>
  <w:style w:type="character" w:customStyle="1" w:styleId="En-tteCar">
    <w:name w:val="En-tête Car"/>
    <w:basedOn w:val="Policepardfaut"/>
    <w:link w:val="En-tte"/>
    <w:uiPriority w:val="99"/>
    <w:rsid w:val="00AA797F"/>
  </w:style>
  <w:style w:type="paragraph" w:styleId="Pieddepage">
    <w:name w:val="footer"/>
    <w:basedOn w:val="Normal"/>
    <w:link w:val="PieddepageCar"/>
    <w:uiPriority w:val="99"/>
    <w:unhideWhenUsed/>
    <w:rsid w:val="00AA797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7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6c818a6-e1a0-4a6e-a969-20d857c5dc62}" enabled="1" method="Standard" siteId="{90c7a20a-f34b-40bf-bc48-b9253b6f5d20}"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538</Words>
  <Characters>2959</Characters>
  <Application>Microsoft Office Word</Application>
  <DocSecurity>4</DocSecurity>
  <Lines>24</Lines>
  <Paragraphs>6</Paragraphs>
  <ScaleCrop>false</ScaleCrop>
  <Company>Orange</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CHAUSSONEAUX Pierre AD EST</dc:creator>
  <cp:keywords/>
  <dc:description/>
  <cp:lastModifiedBy>LONDOT Thierry USCGNE</cp:lastModifiedBy>
  <cp:revision>2</cp:revision>
  <dcterms:created xsi:type="dcterms:W3CDTF">2023-04-27T09:21:00Z</dcterms:created>
  <dcterms:modified xsi:type="dcterms:W3CDTF">2023-04-27T09:21:00Z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#ed7d31,8,Helvetica 75 Bold</vt:lpwstr>
  </property>
  <property fmtid="{D5CDD505-2E9C-101B-9397-08002B2CF9AE}" pid="4" name="ClassificationContentMarkingFooterText">
    <vt:lpwstr>Orange Restricted</vt:lpwstr>
  </property>
</Properties>
</file>