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77" w:rsidRDefault="00FE7F62" w:rsidP="00686877">
      <w:pPr>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14:anchorId="53C37D3C" wp14:editId="0DA856E5">
                <wp:simplePos x="0" y="0"/>
                <wp:positionH relativeFrom="column">
                  <wp:posOffset>1047750</wp:posOffset>
                </wp:positionH>
                <wp:positionV relativeFrom="paragraph">
                  <wp:posOffset>44450</wp:posOffset>
                </wp:positionV>
                <wp:extent cx="4419600" cy="398780"/>
                <wp:effectExtent l="0" t="0" r="0" b="1270"/>
                <wp:wrapNone/>
                <wp:docPr id="69"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98780"/>
                        </a:xfrm>
                        <a:prstGeom prst="rect">
                          <a:avLst/>
                        </a:prstGeom>
                        <a:solidFill>
                          <a:srgbClr val="FFFFFF"/>
                        </a:solidFill>
                        <a:ln w="0">
                          <a:solidFill>
                            <a:srgbClr val="FFFFFF"/>
                          </a:solidFill>
                          <a:miter lim="800000"/>
                          <a:headEnd/>
                          <a:tailEnd/>
                        </a:ln>
                      </wps:spPr>
                      <wps:txbx>
                        <w:txbxContent>
                          <w:p w:rsidR="00E314B5" w:rsidRPr="00405C35" w:rsidRDefault="00E314B5" w:rsidP="00B84C15">
                            <w:pPr>
                              <w:pStyle w:val="Titre2"/>
                            </w:pPr>
                            <w:r w:rsidRPr="00405C35">
                              <w:t>CSE</w:t>
                            </w:r>
                            <w:r w:rsidR="00C838E8">
                              <w:t>E</w:t>
                            </w:r>
                            <w:r w:rsidR="00D665D9">
                              <w:t xml:space="preserve"> DO Grand Nord Est N°</w:t>
                            </w:r>
                            <w:r w:rsidR="00200AE2">
                              <w:t xml:space="preserve"> 1</w:t>
                            </w:r>
                            <w:r w:rsidR="00F32E22">
                              <w:t>3</w:t>
                            </w:r>
                            <w:r w:rsidR="00D665D9">
                              <w:t xml:space="preserve"> </w:t>
                            </w:r>
                            <w:r w:rsidR="00EB1D7D">
                              <w:t>des</w:t>
                            </w:r>
                            <w:r w:rsidRPr="00405C35">
                              <w:t xml:space="preserve"> </w:t>
                            </w:r>
                            <w:r w:rsidR="00D32C3E">
                              <w:t>22 et 23</w:t>
                            </w:r>
                            <w:r w:rsidR="00825172">
                              <w:t xml:space="preserve"> Juillet </w:t>
                            </w:r>
                            <w:r w:rsidR="00200AE2">
                              <w:t>2020 lll2022020202020</w:t>
                            </w:r>
                            <w:r w:rsidR="0094114B">
                              <w:t xml:space="preserv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1" o:spid="_x0000_s1026" type="#_x0000_t202" style="position:absolute;margin-left:82.5pt;margin-top:3.5pt;width:348pt;height: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DdJQIAAFAEAAAOAAAAZHJzL2Uyb0RvYy54bWysVM1u2zAMvg/YOwi6L3YyL02MOEWXLsOA&#10;7gdo9wCyLNvCJFGTlNjd05eS0yzbbsV8EESR/Eh+JL25HrUiR+G8BFPR+SynRBgOjTRdRb8/7N+s&#10;KPGBmYYpMKKij8LT6+3rV5vBlmIBPahGOIIgxpeDrWgfgi2zzPNeaOZnYIVBZQtOs4Ci67LGsQHR&#10;tcoWeb7MBnCNdcCF9/h6OynpNuG3reDha9t6EYiqKOYW0unSWccz225Y2Tlme8lPabAXZKGZNBj0&#10;DHXLAiMHJ/+B0pI78NCGGQedQdtKLlINWM08/6ua+55ZkWpBcrw90+T/Hyz/cvzmiGwqulxTYpjG&#10;Hj2IMZD3MJIin0eCButLtLu3aBlGVGCjU7He3gH/4YmBXc9MJ26cg6EXrMEEk2d24Trh+AhSD5+h&#10;wUDsECABja3TkT3kgyA6Nurx3JyYDMfHopivlzmqOOrerldXq9S9jJXP3tb58FGAJvFSUYfNT+js&#10;eOcD1oGmzyYxmAclm71UKgmuq3fKkSPDQdmnL5aOLn+YKUOGmNlL/bUMOO5K6oqu8vhNAxg5+2Ca&#10;NIyBSTXdMbgymEMkMfI2MRjGejw1pYbmEel0MI01riFeenC/KBlwpCvqfx6YE5SoTwZbsp4XRdyB&#10;JBTvrhYouEtNfalhhiNURQMl03UXpr05WCe7HiNNQ2DgBtvYysRwTHXK6pQ3jm1i8bRicS8u5WT1&#10;+0ewfQIAAP//AwBQSwMEFAAGAAgAAAAhAPzh4UTeAAAACAEAAA8AAABkcnMvZG93bnJldi54bWxM&#10;j0FPwzAMhe9I+w+RJ3FBLN0kSleaTtMQmhCndVx2yxrTFhqnS7Kt/HvMCU7207Oev1esRtuLC/rQ&#10;OVIwnyUgkGpnOmoUvO9f7jMQIWoyuneECr4xwKqc3BQ6N+5KO7xUsREcQiHXCtoYh1zKULdodZi5&#10;AYm9D+etjix9I43XVw63vVwkSSqt7og/tHrATYv1V3W2Cl5r2Y2fm2e7jfh2d/ILOuyrrVK303H9&#10;BCLiGP+O4Ref0aFkpqM7kwmiZ50+cJeo4JEH+1k65+WoIF1mIMtC/i9Q/gAAAP//AwBQSwECLQAU&#10;AAYACAAAACEAtoM4kv4AAADhAQAAEwAAAAAAAAAAAAAAAAAAAAAAW0NvbnRlbnRfVHlwZXNdLnht&#10;bFBLAQItABQABgAIAAAAIQA4/SH/1gAAAJQBAAALAAAAAAAAAAAAAAAAAC8BAABfcmVscy8ucmVs&#10;c1BLAQItABQABgAIAAAAIQCRvzDdJQIAAFAEAAAOAAAAAAAAAAAAAAAAAC4CAABkcnMvZTJvRG9j&#10;LnhtbFBLAQItABQABgAIAAAAIQD84eFE3gAAAAgBAAAPAAAAAAAAAAAAAAAAAH8EAABkcnMvZG93&#10;bnJldi54bWxQSwUGAAAAAAQABADzAAAAigUAAAAA&#10;" strokecolor="white" strokeweight="0">
                <v:textbox>
                  <w:txbxContent>
                    <w:p w:rsidR="00E314B5" w:rsidRPr="00405C35" w:rsidRDefault="00E314B5" w:rsidP="00B84C15">
                      <w:pPr>
                        <w:pStyle w:val="Titre2"/>
                      </w:pPr>
                      <w:r w:rsidRPr="00405C35">
                        <w:t>CSE</w:t>
                      </w:r>
                      <w:r w:rsidR="00C838E8">
                        <w:t>E</w:t>
                      </w:r>
                      <w:r w:rsidR="00D665D9">
                        <w:t xml:space="preserve"> DO Grand Nord Est N°</w:t>
                      </w:r>
                      <w:r w:rsidR="00200AE2">
                        <w:t xml:space="preserve"> 1</w:t>
                      </w:r>
                      <w:r w:rsidR="00F32E22">
                        <w:t>3</w:t>
                      </w:r>
                      <w:r w:rsidR="00D665D9">
                        <w:t xml:space="preserve"> </w:t>
                      </w:r>
                      <w:r w:rsidR="00EB1D7D">
                        <w:t>des</w:t>
                      </w:r>
                      <w:r w:rsidRPr="00405C35">
                        <w:t xml:space="preserve"> </w:t>
                      </w:r>
                      <w:r w:rsidR="00D32C3E">
                        <w:t>22 et 23</w:t>
                      </w:r>
                      <w:r w:rsidR="00825172">
                        <w:t xml:space="preserve"> Juillet </w:t>
                      </w:r>
                      <w:r w:rsidR="00200AE2">
                        <w:t>2020 lll2022020202020</w:t>
                      </w:r>
                      <w:r w:rsidR="0094114B">
                        <w:t xml:space="preserve">       date</w:t>
                      </w:r>
                    </w:p>
                  </w:txbxContent>
                </v:textbox>
              </v:shape>
            </w:pict>
          </mc:Fallback>
        </mc:AlternateContent>
      </w:r>
    </w:p>
    <w:p w:rsidR="00686877" w:rsidRDefault="00686877" w:rsidP="00686877">
      <w:pPr>
        <w:spacing w:after="0" w:line="240" w:lineRule="auto"/>
        <w:rPr>
          <w:rFonts w:ascii="Arial" w:hAnsi="Arial" w:cs="Arial"/>
          <w:sz w:val="16"/>
          <w:szCs w:val="16"/>
        </w:rPr>
      </w:pPr>
    </w:p>
    <w:p w:rsidR="00686877" w:rsidRDefault="00D019DF" w:rsidP="00686877">
      <w:pPr>
        <w:rPr>
          <w:rFonts w:ascii="Arial" w:hAnsi="Arial" w:cs="Arial"/>
          <w:sz w:val="16"/>
          <w:szCs w:val="16"/>
        </w:rPr>
      </w:pPr>
      <w:r>
        <w:rPr>
          <w:noProof/>
        </w:rPr>
        <w:drawing>
          <wp:anchor distT="0" distB="0" distL="114300" distR="114300" simplePos="0" relativeHeight="251674624" behindDoc="1" locked="0" layoutInCell="1" allowOverlap="1" wp14:anchorId="0E1A387B" wp14:editId="1EF57D62">
            <wp:simplePos x="0" y="0"/>
            <wp:positionH relativeFrom="column">
              <wp:posOffset>2907030</wp:posOffset>
            </wp:positionH>
            <wp:positionV relativeFrom="paragraph">
              <wp:posOffset>217170</wp:posOffset>
            </wp:positionV>
            <wp:extent cx="3533775" cy="2266950"/>
            <wp:effectExtent l="0" t="0" r="0" b="0"/>
            <wp:wrapTight wrapText="bothSides">
              <wp:wrapPolygon edited="0">
                <wp:start x="0" y="0"/>
                <wp:lineTo x="0" y="21418"/>
                <wp:lineTo x="21542" y="21418"/>
                <wp:lineTo x="2154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us csee dogne logo.png"/>
                    <pic:cNvPicPr/>
                  </pic:nvPicPr>
                  <pic:blipFill>
                    <a:blip r:embed="rId9">
                      <a:extLst>
                        <a:ext uri="{28A0092B-C50C-407E-A947-70E740481C1C}">
                          <a14:useLocalDpi xmlns:a14="http://schemas.microsoft.com/office/drawing/2010/main" val="0"/>
                        </a:ext>
                      </a:extLst>
                    </a:blip>
                    <a:stretch>
                      <a:fillRect/>
                    </a:stretch>
                  </pic:blipFill>
                  <pic:spPr>
                    <a:xfrm>
                      <a:off x="0" y="0"/>
                      <a:ext cx="3533775" cy="2266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4AD7E301" wp14:editId="572C855D">
            <wp:simplePos x="0" y="0"/>
            <wp:positionH relativeFrom="column">
              <wp:posOffset>165100</wp:posOffset>
            </wp:positionH>
            <wp:positionV relativeFrom="paragraph">
              <wp:posOffset>217170</wp:posOffset>
            </wp:positionV>
            <wp:extent cx="2009775" cy="2252345"/>
            <wp:effectExtent l="0" t="0" r="0" b="0"/>
            <wp:wrapTight wrapText="bothSides">
              <wp:wrapPolygon edited="0">
                <wp:start x="2866" y="0"/>
                <wp:lineTo x="819" y="183"/>
                <wp:lineTo x="0" y="1096"/>
                <wp:lineTo x="0" y="4750"/>
                <wp:lineTo x="205" y="7856"/>
                <wp:lineTo x="1024" y="8769"/>
                <wp:lineTo x="3071" y="8769"/>
                <wp:lineTo x="4709" y="11692"/>
                <wp:lineTo x="4095" y="14250"/>
                <wp:lineTo x="4504" y="18634"/>
                <wp:lineTo x="6552" y="20461"/>
                <wp:lineTo x="7780" y="20461"/>
                <wp:lineTo x="7780" y="21375"/>
                <wp:lineTo x="11465" y="21375"/>
                <wp:lineTo x="12899" y="21375"/>
                <wp:lineTo x="15560" y="20827"/>
                <wp:lineTo x="15560" y="20461"/>
                <wp:lineTo x="18017" y="17538"/>
                <wp:lineTo x="20474" y="15163"/>
                <wp:lineTo x="20679" y="11692"/>
                <wp:lineTo x="21498" y="9683"/>
                <wp:lineTo x="21498" y="8404"/>
                <wp:lineTo x="16174" y="6760"/>
                <wp:lineTo x="12694" y="5846"/>
                <wp:lineTo x="12899" y="4933"/>
                <wp:lineTo x="9623" y="3106"/>
                <wp:lineTo x="7575" y="2923"/>
                <wp:lineTo x="4095" y="0"/>
                <wp:lineTo x="2866" y="0"/>
              </wp:wrapPolygon>
            </wp:wrapTight>
            <wp:docPr id="3" name="Image 3" descr="U:\cgt\elections cse\logo CSE CGT Orange pour CSEE sans noms depart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gt\elections cse\logo CSE CGT Orange pour CSEE sans noms departemen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2252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3D83" w:rsidRDefault="003F4C7C">
      <w:r>
        <w:rPr>
          <w:noProof/>
        </w:rPr>
        <mc:AlternateContent>
          <mc:Choice Requires="wps">
            <w:drawing>
              <wp:anchor distT="0" distB="0" distL="114300" distR="114300" simplePos="0" relativeHeight="251703296" behindDoc="0" locked="0" layoutInCell="1" allowOverlap="1" wp14:anchorId="61BA9711" wp14:editId="4E424E0D">
                <wp:simplePos x="0" y="0"/>
                <wp:positionH relativeFrom="margin">
                  <wp:posOffset>-212090</wp:posOffset>
                </wp:positionH>
                <wp:positionV relativeFrom="paragraph">
                  <wp:posOffset>4413885</wp:posOffset>
                </wp:positionV>
                <wp:extent cx="2333625" cy="2419350"/>
                <wp:effectExtent l="19050" t="19050" r="47625" b="5715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419350"/>
                        </a:xfrm>
                        <a:prstGeom prst="rect">
                          <a:avLst/>
                        </a:prstGeom>
                        <a:solidFill>
                          <a:srgbClr val="C0C0C0"/>
                        </a:solidFill>
                        <a:ln w="38100">
                          <a:solidFill>
                            <a:schemeClr val="accent1">
                              <a:lumMod val="75000"/>
                            </a:schemeClr>
                          </a:solidFill>
                          <a:miter lim="800000"/>
                          <a:headEnd/>
                          <a:tailEnd/>
                        </a:ln>
                        <a:effectLst>
                          <a:outerShdw dist="28398" dir="3806097" algn="ctr" rotWithShape="0">
                            <a:schemeClr val="accent5">
                              <a:lumMod val="50000"/>
                              <a:lumOff val="0"/>
                              <a:alpha val="50000"/>
                            </a:schemeClr>
                          </a:outerShdw>
                        </a:effectLst>
                      </wps:spPr>
                      <wps:txbx>
                        <w:txbxContent>
                          <w:p w:rsidR="007D7074" w:rsidRPr="006D0054" w:rsidRDefault="00B70D77" w:rsidP="007D7074">
                            <w:pPr>
                              <w:shd w:val="clear" w:color="auto" w:fill="C6D9F1" w:themeFill="text2" w:themeFillTint="33"/>
                              <w:rPr>
                                <w:color w:val="444444"/>
                                <w:sz w:val="28"/>
                                <w:szCs w:val="28"/>
                              </w:rPr>
                            </w:pPr>
                            <w:r>
                              <w:rPr>
                                <w:color w:val="444444"/>
                                <w:sz w:val="28"/>
                                <w:szCs w:val="28"/>
                              </w:rPr>
                              <w:t>Unanimement les Organisations Syndicales ont demandé à l’entreprise de respecter l’accord Télétravail et son avenant, et permettre à chaque salarié de faire la demande initiale ou de renouvellement dès le 1</w:t>
                            </w:r>
                            <w:r w:rsidRPr="00B70D77">
                              <w:rPr>
                                <w:color w:val="444444"/>
                                <w:sz w:val="28"/>
                                <w:szCs w:val="28"/>
                                <w:vertAlign w:val="superscript"/>
                              </w:rPr>
                              <w:t>er</w:t>
                            </w:r>
                            <w:r>
                              <w:rPr>
                                <w:color w:val="444444"/>
                                <w:sz w:val="28"/>
                                <w:szCs w:val="28"/>
                              </w:rPr>
                              <w:t xml:space="preserve"> Aout 2020.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margin-left:-16.7pt;margin-top:347.55pt;width:183.75pt;height:19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8VxqQIAAFsFAAAOAAAAZHJzL2Uyb0RvYy54bWysVF1v0zAUfUfiP1h+Z0mTdmujpdPoGELi&#10;SxoIibdb20ksHNvYbpPx67l2uq4bPCEUKfLXPT7n3nN9eTX2iuyF89Loms7OckqEZoZL3db065fb&#10;V0tKfADNQRktanovPL1av3xxOdhKFKYzigtHEET7arA17UKwVZZ51oke/JmxQuNmY1wPAaeuzbiD&#10;AdF7lRV5fp4NxnHrDBPe4+rNtEnXCb9pBAufmsaLQFRNkVtIf5f+2/jP1pdQtQ5sJ9mBBvwDix6k&#10;xkuPUDcQgOyc/AOql8wZb5pwxkyfmaaRTCQNqGaWP1Nz14EVSQsmx9tjmvz/g2Uf958dkbymF5Ro&#10;6LFE37FQhAsSxBgEKWKKBusrPHln8WwYX5sRS53kevvesB+eaLPpQLfi2jkzdAI4UpzFyOwkdMLx&#10;EWQ7fDAc74JdMAlobFwf84cZIYiOpbo/lgd5EIaLRVmW58WCEoZ7xXy2KhepgBlUD+HW+fBWmJ7E&#10;QU0d1j/Bw/69D5EOVA9H4m3eKMlvpVJp4trtRjmyB/TKJo9fUvDsmNJkqGm5nOX5lIInGNG34ogC&#10;jAkdplSpXY+aJ/SLRY7RE59k9RiS2D1h1MuAzaFkX9MlBkwhUMX8vtEcw6EKINU0RmlKxyWRbI96&#10;48TsEOKu4wPhMmakWJYrbEkusQfKZX6er7DuoFpsXhYcJc6EbzJ0yXmxACkxfxO1SFunoqKmQ0Ph&#10;MrbdpPWwBMp2MK0cDyLlp+qPbFMuToQkG0XnTB4K43ZMpk0eixbbGn6PvkL6yTz4IuGgM+4XJQN2&#10;d039zx04QYl6p9Gbq9l8Hp+DNJkvLgqcuNOd7ekOaIZQNQ2YqjTchOkJ2Vkn2w5vmkqszTX6uZHJ&#10;aY+sDl2AHZxkHV6b+EScztOpxzdx/RsAAP//AwBQSwMEFAAGAAgAAAAhAM42WafgAAAADAEAAA8A&#10;AABkcnMvZG93bnJldi54bWxMj8tOwzAQRfdI/IM1SGxQa4cWQ0OcCoEQ7OjrA9xk8oB4HMVuG/r1&#10;DCvYzePozplsObpOHHEIrScDyVSBQCp82VJtYLd9nTyACNFSaTtPaOAbAyzzy4vMpqU/0RqPm1gL&#10;DqGQWgNNjH0qZSgadDZMfY/Eu8oPzkZuh1qWgz1xuOvkrVJaOtsSX2hsj88NFl+bgzMw3+lKf958&#10;vC20fqnO72pLq/pszPXV+PQIIuIY/2D41Wd1yNlp7w9UBtEZmMxmc0YN6MVdAoIJHnCxZ1Td6wRk&#10;nsn/T+Q/AAAA//8DAFBLAQItABQABgAIAAAAIQC2gziS/gAAAOEBAAATAAAAAAAAAAAAAAAAAAAA&#10;AABbQ29udGVudF9UeXBlc10ueG1sUEsBAi0AFAAGAAgAAAAhADj9If/WAAAAlAEAAAsAAAAAAAAA&#10;AAAAAAAALwEAAF9yZWxzLy5yZWxzUEsBAi0AFAAGAAgAAAAhAHK3xXGpAgAAWwUAAA4AAAAAAAAA&#10;AAAAAAAALgIAAGRycy9lMm9Eb2MueG1sUEsBAi0AFAAGAAgAAAAhAM42WafgAAAADAEAAA8AAAAA&#10;AAAAAAAAAAAAAwUAAGRycy9kb3ducmV2LnhtbFBLBQYAAAAABAAEAPMAAAAQBgAAAAA=&#10;" fillcolor="silver" strokecolor="#365f91 [2404]" strokeweight="3pt">
                <v:shadow on="t" color="#205867 [1608]" opacity=".5" offset="1pt"/>
                <v:textbox>
                  <w:txbxContent>
                    <w:p w:rsidR="007D7074" w:rsidRPr="006D0054" w:rsidRDefault="00B70D77" w:rsidP="007D7074">
                      <w:pPr>
                        <w:shd w:val="clear" w:color="auto" w:fill="C6D9F1" w:themeFill="text2" w:themeFillTint="33"/>
                        <w:rPr>
                          <w:color w:val="444444"/>
                          <w:sz w:val="28"/>
                          <w:szCs w:val="28"/>
                        </w:rPr>
                      </w:pPr>
                      <w:r>
                        <w:rPr>
                          <w:color w:val="444444"/>
                          <w:sz w:val="28"/>
                          <w:szCs w:val="28"/>
                        </w:rPr>
                        <w:t>Unanimement les Organisations Syndicales ont demandé à l’entreprise de respecter l’accord Télétravail et son avenant, et permettre à chaque salarié de faire la demande initiale ou de renouvellement dès le 1</w:t>
                      </w:r>
                      <w:r w:rsidRPr="00B70D77">
                        <w:rPr>
                          <w:color w:val="444444"/>
                          <w:sz w:val="28"/>
                          <w:szCs w:val="28"/>
                          <w:vertAlign w:val="superscript"/>
                        </w:rPr>
                        <w:t>er</w:t>
                      </w:r>
                      <w:r>
                        <w:rPr>
                          <w:color w:val="444444"/>
                          <w:sz w:val="28"/>
                          <w:szCs w:val="28"/>
                        </w:rPr>
                        <w:t xml:space="preserve"> Aout 2020. </w:t>
                      </w:r>
                    </w:p>
                  </w:txbxContent>
                </v:textbox>
                <w10:wrap anchorx="margin"/>
              </v:shape>
            </w:pict>
          </mc:Fallback>
        </mc:AlternateContent>
      </w:r>
      <w:r w:rsidR="00AF4560">
        <w:rPr>
          <w:noProof/>
        </w:rPr>
        <mc:AlternateContent>
          <mc:Choice Requires="wps">
            <w:drawing>
              <wp:anchor distT="0" distB="0" distL="114300" distR="114300" simplePos="0" relativeHeight="251661312" behindDoc="0" locked="0" layoutInCell="1" allowOverlap="1" wp14:anchorId="60B9319F" wp14:editId="3BB185FE">
                <wp:simplePos x="0" y="0"/>
                <wp:positionH relativeFrom="page">
                  <wp:posOffset>2743200</wp:posOffset>
                </wp:positionH>
                <wp:positionV relativeFrom="paragraph">
                  <wp:posOffset>2841625</wp:posOffset>
                </wp:positionV>
                <wp:extent cx="4400550" cy="428625"/>
                <wp:effectExtent l="19050" t="19050" r="38100" b="66675"/>
                <wp:wrapNone/>
                <wp:docPr id="6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42862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E314B5" w:rsidRPr="003B4621" w:rsidRDefault="00A92227" w:rsidP="006635ED">
                            <w:pPr>
                              <w:spacing w:after="120" w:line="20" w:lineRule="atLeast"/>
                              <w:jc w:val="center"/>
                              <w:rPr>
                                <w:rFonts w:ascii="Tahoma" w:hAnsi="Tahoma" w:cs="Tahoma"/>
                                <w:b/>
                                <w:smallCaps/>
                                <w:color w:val="00FF00"/>
                                <w:sz w:val="28"/>
                                <w:szCs w:val="28"/>
                              </w:rPr>
                            </w:pPr>
                            <w:r w:rsidRPr="003B4621">
                              <w:rPr>
                                <w:rFonts w:ascii="Tahoma" w:hAnsi="Tahoma" w:cs="Tahoma"/>
                                <w:b/>
                                <w:smallCaps/>
                                <w:color w:val="00FF00"/>
                                <w:sz w:val="32"/>
                                <w:szCs w:val="32"/>
                              </w:rPr>
                              <w:t>Edito</w:t>
                            </w:r>
                            <w:r w:rsidR="00E314B5" w:rsidRPr="003B4621">
                              <w:rPr>
                                <w:rFonts w:ascii="Tahoma" w:hAnsi="Tahoma" w:cs="Tahoma"/>
                                <w:b/>
                                <w:smallCaps/>
                                <w:color w:val="00FF00"/>
                                <w:sz w:val="32"/>
                                <w:szCs w:val="32"/>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5" o:spid="_x0000_s1028" type="#_x0000_t202" style="position:absolute;margin-left:3in;margin-top:223.75pt;width:346.5pt;height:3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qGpAIAAKIFAAAOAAAAZHJzL2Uyb0RvYy54bWysVE1v2zAMvQ/YfxB0X+24SZoYdYquXYcB&#10;3QfQDjszkhwLkyVPUmJ3v34U3WTpil6K+WBIovRIPj7y/GJoDdspH7SzFZ+c5JwpK5zUdlPx7/c3&#10;7xachQhWgnFWVfxBBX6xevvmvO9KVbjGGak8QxAbyr6reBNjV2ZZEI1qIZy4Tlk01s63EHHrN5n0&#10;0CN6a7Iiz+dZ77zsvBMqBDy9Ho18Rfh1rUT8WtdBRWYqjrFF+nv6r9M/W51DufHQNVo8hgGviKIF&#10;bdHpAeoaIrCt18+gWi28C66OJ8K1matrLRTlgNlM8n+yuWugU5QLkhO6A03h/8GKL7tvnmlZ8fmM&#10;Mwst1uheDZG9dwMrlrNEUN+FEu/ddXgzDmjAQlOyobt14mdg1l01YDfq0nvXNwokBjhJL7OjpyNO&#10;SCDr/rOT6Ai20RHQUPs2sYd8METHQj0cipOCEXg4neb5bIYmgbZpsZgXFFwG5f5150P8qFzL0qLi&#10;HotP6LC7DTFFA+X+SnIWnNHyRhtDmyQ4dWU82wFKBYRQNhb03GxbDHc8n+TpG1WD56it8ZyOEJ90&#10;m2DI2xMPxrK+4qcLhCDYJ8bDuxHOxJHgY9fL2Ws9tzpijxndVnxxFH8q1AcrqQMiaDOuMQljEyOK&#10;ugeZo8JsEeKukT2TOnFbLE6X2NlSYyudLvJ5vjzjDMwGZ4CInjPv4g8dGxJwquSLFE+fUZzSfIlh&#10;KMF0DYwkHS4+493to6UqHCVCekwSHMUYh/VA2i/2Ml87+YACxfBJhTjYcNE4/5uzHodExcOvLXjF&#10;mflkUeTLCaoSpwptprOzAjf+2LI+toAVCFXxiFTR8iqOk2jbeb1p0NNYdesusTFqTZpNHTRG9dhO&#10;OAgorcehlSbN8Z5u/R2tqz8AAAD//wMAUEsDBBQABgAIAAAAIQC52xHg4AAAAAwBAAAPAAAAZHJz&#10;L2Rvd25yZXYueG1sTI/BTsMwEETvSPyDtUjcqJPQQJXGqRCoUq9tuXBz422cENuR7SaBr2d7orfZ&#10;3dHsm3Izm56N6EPrrIB0kQBDWzvV2kbA53H7tAIWorRK9s6igB8MsKnu70pZKDfZPY6H2DAKsaGQ&#10;AnSMQ8F5qDUaGRZuQEu3s/NGRhp9w5WXE4WbnmdJ8sKNbC190HLAd4319+FiBCR73+2GVX0cd103&#10;fent70fwnRCPD/PbGljEOf6b4YpP6FAR08ldrAqsF7B8zqhLJLF8zYFdHWmW0+okIE9J8KrktyWq&#10;PwAAAP//AwBQSwECLQAUAAYACAAAACEAtoM4kv4AAADhAQAAEwAAAAAAAAAAAAAAAAAAAAAAW0Nv&#10;bnRlbnRfVHlwZXNdLnhtbFBLAQItABQABgAIAAAAIQA4/SH/1gAAAJQBAAALAAAAAAAAAAAAAAAA&#10;AC8BAABfcmVscy8ucmVsc1BLAQItABQABgAIAAAAIQA2cSqGpAIAAKIFAAAOAAAAAAAAAAAAAAAA&#10;AC4CAABkcnMvZTJvRG9jLnhtbFBLAQItABQABgAIAAAAIQC52xHg4AAAAAwBAAAPAAAAAAAAAAAA&#10;AAAAAP4EAABkcnMvZG93bnJldi54bWxQSwUGAAAAAAQABADzAAAACwYAAAAA&#10;" fillcolor="#c0504d [3205]" strokecolor="#f2f2f2 [3041]" strokeweight="3pt">
                <v:shadow on="t" color="#3f3151 [1607]" opacity=".5" offset="1pt"/>
                <v:textbox>
                  <w:txbxContent>
                    <w:p w:rsidR="00E314B5" w:rsidRPr="003B4621" w:rsidRDefault="00A92227" w:rsidP="006635ED">
                      <w:pPr>
                        <w:spacing w:after="120" w:line="20" w:lineRule="atLeast"/>
                        <w:jc w:val="center"/>
                        <w:rPr>
                          <w:rFonts w:ascii="Tahoma" w:hAnsi="Tahoma" w:cs="Tahoma"/>
                          <w:b/>
                          <w:smallCaps/>
                          <w:color w:val="00FF00"/>
                          <w:sz w:val="28"/>
                          <w:szCs w:val="28"/>
                        </w:rPr>
                      </w:pPr>
                      <w:r w:rsidRPr="003B4621">
                        <w:rPr>
                          <w:rFonts w:ascii="Tahoma" w:hAnsi="Tahoma" w:cs="Tahoma"/>
                          <w:b/>
                          <w:smallCaps/>
                          <w:color w:val="00FF00"/>
                          <w:sz w:val="32"/>
                          <w:szCs w:val="32"/>
                        </w:rPr>
                        <w:t>Edito</w:t>
                      </w:r>
                      <w:r w:rsidR="00E314B5" w:rsidRPr="003B4621">
                        <w:rPr>
                          <w:rFonts w:ascii="Tahoma" w:hAnsi="Tahoma" w:cs="Tahoma"/>
                          <w:b/>
                          <w:smallCaps/>
                          <w:color w:val="00FF00"/>
                          <w:sz w:val="32"/>
                          <w:szCs w:val="32"/>
                        </w:rPr>
                        <w:br/>
                      </w:r>
                    </w:p>
                  </w:txbxContent>
                </v:textbox>
                <w10:wrap anchorx="page"/>
              </v:shape>
            </w:pict>
          </mc:Fallback>
        </mc:AlternateContent>
      </w:r>
      <w:r w:rsidR="00AF4560">
        <w:rPr>
          <w:noProof/>
        </w:rPr>
        <mc:AlternateContent>
          <mc:Choice Requires="wps">
            <w:drawing>
              <wp:anchor distT="45720" distB="45720" distL="114300" distR="114300" simplePos="0" relativeHeight="251701248" behindDoc="0" locked="0" layoutInCell="1" allowOverlap="1" wp14:anchorId="246E23F6" wp14:editId="3066612C">
                <wp:simplePos x="0" y="0"/>
                <wp:positionH relativeFrom="margin">
                  <wp:posOffset>-193040</wp:posOffset>
                </wp:positionH>
                <wp:positionV relativeFrom="paragraph">
                  <wp:posOffset>2823210</wp:posOffset>
                </wp:positionV>
                <wp:extent cx="2295525" cy="704850"/>
                <wp:effectExtent l="76200" t="57150" r="85725" b="952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704850"/>
                        </a:xfrm>
                        <a:prstGeom prst="rect">
                          <a:avLst/>
                        </a:prstGeom>
                        <a:ln>
                          <a:headEnd/>
                          <a:tailEnd/>
                        </a:ln>
                      </wps:spPr>
                      <wps:style>
                        <a:lnRef idx="3">
                          <a:schemeClr val="lt1"/>
                        </a:lnRef>
                        <a:fillRef idx="1">
                          <a:schemeClr val="accent3"/>
                        </a:fillRef>
                        <a:effectRef idx="1">
                          <a:schemeClr val="accent3"/>
                        </a:effectRef>
                        <a:fontRef idx="minor">
                          <a:schemeClr val="lt1"/>
                        </a:fontRef>
                      </wps:style>
                      <wps:txbx>
                        <w:txbxContent>
                          <w:p w:rsidR="00E70E31" w:rsidRPr="00E70E31" w:rsidRDefault="00E70E31" w:rsidP="00E70E31">
                            <w:pPr>
                              <w:jc w:val="center"/>
                              <w:rPr>
                                <w:b/>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70E31">
                              <w:rPr>
                                <w:b/>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Déclaration Préalable commune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2pt;margin-top:222.3pt;width:180.75pt;height:55.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25RgIAAMcEAAAOAAAAZHJzL2Uyb0RvYy54bWysVNuO0zAQfUfiHyy/07TZdi9R09XSBYS0&#10;XMTCC2+uM24sHE+wvU26X8/YabMFJCQQL5btmXN85ubldd8YtgPnNdqSzyZTzsBKrLTdlvzL59cv&#10;LjnzQdhKGLRQ8j14fr16/mzZtQXkWKOpwDEisb7o2pLXIbRFlnlZQyP8BFuwZFToGhHo6LZZ5URH&#10;7I3J8un0POvQVa1DCd7T7e1g5KvErxTI8EEpD4GZkpO2kFaX1k1cs9VSFFsn2lrLgwzxDyoaoS09&#10;OlLdiiDYg9O/UTVaOvSowkRik6FSWkKKgaKZTX+J5r4WLaRYKDm+HdPk/x+tfL/76JiuSn7OmRUN&#10;legrFYpVwAL0AVgeU9S1viDP+5Z8Q/8Seyp1Cte3dyi/eWZxXQu7hRvnsKtBVCRxFpHZCXTg8ZFk&#10;073Dit4SDwETUa9cE/NHGWHETqXaj+UhHUzSZZ5fLRb5gjNJtovp/HKR6peJ4ohunQ9vABsWNyV3&#10;VP7ELnZ3PkQ1oji6xMeMjWuU+8pWqROC0GbYk2s0J/1R8kF82BsYoJ9AUd5I1tmQidixsDaO7QT1&#10;mglD+JGFPCNEaWNG0CF9P4OElGDDWcrb6B+hkDr5b8AjIr2MNozgRlt0f5asBv9j9EPMsZCh3/Sp&#10;WZLGeLPBak/1dDhMFv0EtKnRPXLW0VSV3H9/EA44M28t9cTVbD6PY5gO88VFTgd3atmcWoSVRFXy&#10;wNmwXYc0ujEmizfUO0qnsj4pOWimaUnVPkx2HMfTc/J6+n9WPwAAAP//AwBQSwMEFAAGAAgAAAAh&#10;ABdiHsHgAAAACwEAAA8AAABkcnMvZG93bnJldi54bWxMj7FOwzAQQHck/sE6JLbWDk4iFOJUqFLF&#10;UgbaIjG6iYkj7HMUO234e44JxtM9vXtXbxbv2MVMcQioIFsLYAbb0A3YKzgdd6tHYDFp7LQLaBR8&#10;mwib5vam1lUXrvhmLofUM5JgrLQCm9JYcR5ba7yO6zAapN1nmLxONE497yZ9Jbl3/EGIkns9IF2w&#10;ejRba9qvw+zJsrPyuC+W/en1XWzHl1m6j1YqdX+3PD8BS2ZJfzD85lM6NNR0DjN2kTkFKylyQhXk&#10;eV4CI0LKLAN2VlAURQm8qfn/H5ofAAAA//8DAFBLAQItABQABgAIAAAAIQC2gziS/gAAAOEBAAAT&#10;AAAAAAAAAAAAAAAAAAAAAABbQ29udGVudF9UeXBlc10ueG1sUEsBAi0AFAAGAAgAAAAhADj9If/W&#10;AAAAlAEAAAsAAAAAAAAAAAAAAAAALwEAAF9yZWxzLy5yZWxzUEsBAi0AFAAGAAgAAAAhAGgCbblG&#10;AgAAxwQAAA4AAAAAAAAAAAAAAAAALgIAAGRycy9lMm9Eb2MueG1sUEsBAi0AFAAGAAgAAAAhABdi&#10;HsHgAAAACwEAAA8AAAAAAAAAAAAAAAAAoAQAAGRycy9kb3ducmV2LnhtbFBLBQYAAAAABAAEAPMA&#10;AACtBQAAAAA=&#10;" fillcolor="#9bbb59 [3206]" strokecolor="white [3201]" strokeweight="3pt">
                <v:shadow on="t" color="black" opacity="24903f" origin=",.5" offset="0,.55556mm"/>
                <v:textbox>
                  <w:txbxContent>
                    <w:p w:rsidR="00E70E31" w:rsidRPr="00E70E31" w:rsidRDefault="00E70E31" w:rsidP="00E70E31">
                      <w:pPr>
                        <w:jc w:val="center"/>
                        <w:rPr>
                          <w:b/>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70E31">
                        <w:rPr>
                          <w:b/>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Déclaration Préalable commune</w:t>
                      </w:r>
                    </w:p>
                  </w:txbxContent>
                </v:textbox>
                <w10:wrap type="square" anchorx="margin"/>
              </v:shape>
            </w:pict>
          </mc:Fallback>
        </mc:AlternateContent>
      </w:r>
      <w:r w:rsidR="00AF4560">
        <w:rPr>
          <w:noProof/>
        </w:rPr>
        <mc:AlternateContent>
          <mc:Choice Requires="wps">
            <w:drawing>
              <wp:anchor distT="0" distB="0" distL="114300" distR="114300" simplePos="0" relativeHeight="251662336" behindDoc="0" locked="0" layoutInCell="1" allowOverlap="1" wp14:anchorId="62AA8F6D" wp14:editId="444D3C83">
                <wp:simplePos x="0" y="0"/>
                <wp:positionH relativeFrom="page">
                  <wp:posOffset>2733675</wp:posOffset>
                </wp:positionH>
                <wp:positionV relativeFrom="paragraph">
                  <wp:posOffset>3461385</wp:posOffset>
                </wp:positionV>
                <wp:extent cx="4448175" cy="6124575"/>
                <wp:effectExtent l="0" t="0" r="47625" b="66675"/>
                <wp:wrapNone/>
                <wp:docPr id="64"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6124575"/>
                        </a:xfrm>
                        <a:prstGeom prst="rect">
                          <a:avLst/>
                        </a:prstGeom>
                        <a:solidFill>
                          <a:schemeClr val="accent6">
                            <a:lumMod val="40000"/>
                            <a:lumOff val="60000"/>
                          </a:schemeClr>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outerShdw dist="28398" dir="3806097" algn="ctr" rotWithShape="0">
                            <a:srgbClr val="974706">
                              <a:alpha val="50000"/>
                            </a:srgbClr>
                          </a:outerShdw>
                        </a:effectLst>
                        <a:extLst/>
                      </wps:spPr>
                      <wps:txbx>
                        <w:txbxContent>
                          <w:p w:rsidR="00825172" w:rsidRPr="00AF4560" w:rsidRDefault="00825172" w:rsidP="00825172">
                            <w:pPr>
                              <w:pStyle w:val="Titre1"/>
                              <w:spacing w:before="0"/>
                              <w:jc w:val="both"/>
                              <w:textAlignment w:val="baseline"/>
                              <w:rPr>
                                <w:rFonts w:asciiTheme="minorHAnsi" w:hAnsiTheme="minorHAnsi" w:cstheme="minorHAnsi"/>
                                <w:b/>
                                <w:bCs/>
                                <w:sz w:val="24"/>
                                <w:szCs w:val="24"/>
                              </w:rPr>
                            </w:pPr>
                            <w:r w:rsidRPr="00AF4560">
                              <w:rPr>
                                <w:rFonts w:asciiTheme="minorHAnsi" w:hAnsiTheme="minorHAnsi" w:cstheme="minorHAnsi"/>
                                <w:sz w:val="24"/>
                                <w:szCs w:val="24"/>
                              </w:rPr>
                              <w:t>Les actionnaires peuvent s’estimer heureux une fois de plus : l’entreprise a maintenu ses engagements sur le dividende (0,70€ pour l’exercice 2020), permettant d’arroser les marchés financiers de 2 milliards d</w:t>
                            </w:r>
                            <w:r w:rsidRPr="00AF4560">
                              <w:rPr>
                                <w:rFonts w:ascii="Calibri" w:hAnsi="Calibri" w:cs="Calibri"/>
                                <w:sz w:val="24"/>
                                <w:szCs w:val="24"/>
                              </w:rPr>
                              <w:t>’</w:t>
                            </w:r>
                            <w:r w:rsidRPr="00AF4560">
                              <w:rPr>
                                <w:rFonts w:asciiTheme="minorHAnsi" w:hAnsiTheme="minorHAnsi" w:cstheme="minorHAnsi"/>
                                <w:sz w:val="24"/>
                                <w:szCs w:val="24"/>
                              </w:rPr>
                              <w:t>euros, mais également le versement du solde de dividende 2019 (530 millions d</w:t>
                            </w:r>
                            <w:r w:rsidRPr="00AF4560">
                              <w:rPr>
                                <w:rFonts w:ascii="Calibri" w:hAnsi="Calibri" w:cs="Calibri"/>
                                <w:sz w:val="24"/>
                                <w:szCs w:val="24"/>
                              </w:rPr>
                              <w:t>’€</w:t>
                            </w:r>
                            <w:r w:rsidRPr="00AF4560">
                              <w:rPr>
                                <w:rFonts w:asciiTheme="minorHAnsi" w:hAnsiTheme="minorHAnsi" w:cstheme="minorHAnsi"/>
                                <w:sz w:val="24"/>
                                <w:szCs w:val="24"/>
                              </w:rPr>
                              <w:t xml:space="preserve">). Les salariés devront eux se contenter des remerciements de la direction, de la confiscation de leur congés (JTL), et des mesures indignes de la décision unilatérale qui permettront à la direction d’Orange d’économiser 50 millions d’euros par rapport au budget 2019. Le budget proposé à la signature atteint en effet péniblement 61M€, bien loin des 110M€ du budget NAO 2019 ou des </w:t>
                            </w:r>
                            <w:r w:rsidRPr="00AF4560">
                              <w:rPr>
                                <w:rFonts w:asciiTheme="minorHAnsi" w:hAnsiTheme="minorHAnsi" w:cstheme="minorHAnsi"/>
                                <w:b/>
                                <w:color w:val="FF0000"/>
                                <w:sz w:val="24"/>
                                <w:szCs w:val="24"/>
                              </w:rPr>
                              <w:t>530M€ offerts aux actionnaires</w:t>
                            </w:r>
                            <w:r w:rsidRPr="00AF4560">
                              <w:rPr>
                                <w:rFonts w:asciiTheme="minorHAnsi" w:hAnsiTheme="minorHAnsi" w:cstheme="minorHAnsi"/>
                                <w:sz w:val="24"/>
                                <w:szCs w:val="24"/>
                              </w:rPr>
                              <w:t>.</w:t>
                            </w:r>
                          </w:p>
                          <w:p w:rsidR="00825172" w:rsidRPr="00AF4560" w:rsidRDefault="00825172" w:rsidP="00825172">
                            <w:pPr>
                              <w:pStyle w:val="Titre1"/>
                              <w:spacing w:before="0"/>
                              <w:jc w:val="both"/>
                              <w:textAlignment w:val="baseline"/>
                              <w:rPr>
                                <w:rFonts w:asciiTheme="minorHAnsi" w:hAnsiTheme="minorHAnsi" w:cstheme="minorHAnsi"/>
                                <w:b/>
                                <w:sz w:val="24"/>
                                <w:szCs w:val="24"/>
                              </w:rPr>
                            </w:pPr>
                            <w:r w:rsidRPr="00AF4560">
                              <w:rPr>
                                <w:rFonts w:asciiTheme="minorHAnsi" w:hAnsiTheme="minorHAnsi" w:cstheme="minorHAnsi"/>
                                <w:sz w:val="24"/>
                                <w:szCs w:val="24"/>
                              </w:rPr>
                              <w:t xml:space="preserve"> </w:t>
                            </w:r>
                            <w:r w:rsidR="00604399" w:rsidRPr="00AF4560">
                              <w:rPr>
                                <w:rFonts w:asciiTheme="minorHAnsi" w:hAnsiTheme="minorHAnsi" w:cstheme="minorHAnsi"/>
                                <w:bCs/>
                                <w:sz w:val="24"/>
                                <w:szCs w:val="24"/>
                              </w:rPr>
                              <w:t>Et ce n’est pas la prime de 1000€ qui compensera, et de loin, la pingrerie de la</w:t>
                            </w:r>
                            <w:r w:rsidR="00604399" w:rsidRPr="00AF4560">
                              <w:rPr>
                                <w:rFonts w:asciiTheme="minorHAnsi" w:hAnsiTheme="minorHAnsi" w:cstheme="minorHAnsi"/>
                                <w:b/>
                                <w:bCs/>
                                <w:sz w:val="24"/>
                                <w:szCs w:val="24"/>
                              </w:rPr>
                              <w:t xml:space="preserve"> </w:t>
                            </w:r>
                            <w:r w:rsidRPr="00AF4560">
                              <w:rPr>
                                <w:rFonts w:asciiTheme="minorHAnsi" w:hAnsiTheme="minorHAnsi" w:cstheme="minorHAnsi"/>
                                <w:sz w:val="24"/>
                                <w:szCs w:val="24"/>
                              </w:rPr>
                              <w:t xml:space="preserve">direction sur les NAO. Les critères d’attribution restent soumis à l’arbitrage local : la compensation financière est versée au personnel désigné pour le PCA et ayant travaillé au moins 50% de leur temps d’activité du 17 mars au 11 mai.  Cette décision laisse sur le bord de la route une immense majorité des salariés, qui, dans des conditions parfois très difficiles, ont travaillé depuis leur domicile. Seuls 10% des salariés Orange bénéficie de cette prime. La </w:t>
                            </w:r>
                            <w:r w:rsidRPr="00AF4560">
                              <w:rPr>
                                <w:rFonts w:asciiTheme="minorHAnsi" w:hAnsiTheme="minorHAnsi" w:cstheme="minorHAnsi"/>
                                <w:b/>
                                <w:color w:val="FF0000"/>
                                <w:sz w:val="24"/>
                                <w:szCs w:val="24"/>
                              </w:rPr>
                              <w:t>CGT</w:t>
                            </w:r>
                            <w:r w:rsidRPr="00AF4560">
                              <w:rPr>
                                <w:rFonts w:asciiTheme="minorHAnsi" w:hAnsiTheme="minorHAnsi" w:cstheme="minorHAnsi"/>
                                <w:sz w:val="24"/>
                                <w:szCs w:val="24"/>
                              </w:rPr>
                              <w:t xml:space="preserve"> revendique son attribution à toutes et tous car toutes et tous ont contribué à l’effort.</w:t>
                            </w:r>
                          </w:p>
                          <w:p w:rsidR="00825172" w:rsidRPr="00AF4560" w:rsidRDefault="00825172" w:rsidP="00825172">
                            <w:pPr>
                              <w:pStyle w:val="Titre1"/>
                              <w:spacing w:before="0" w:after="200"/>
                              <w:jc w:val="both"/>
                              <w:textAlignment w:val="baseline"/>
                              <w:rPr>
                                <w:rFonts w:asciiTheme="minorHAnsi" w:hAnsiTheme="minorHAnsi" w:cstheme="minorHAnsi"/>
                                <w:b/>
                                <w:bCs/>
                                <w:sz w:val="24"/>
                                <w:szCs w:val="24"/>
                              </w:rPr>
                            </w:pPr>
                            <w:r w:rsidRPr="00AF4560">
                              <w:rPr>
                                <w:rFonts w:asciiTheme="minorHAnsi" w:hAnsiTheme="minorHAnsi" w:cstheme="minorHAnsi"/>
                                <w:sz w:val="24"/>
                                <w:szCs w:val="24"/>
                              </w:rPr>
                              <w:t>Remettre l’humain au cœur de la société est une urgence pour Orange comme pour le pays. Cela pourrait commencer par la reconnaissance de l’accident de travail pour les collègues atteints par le Covid19, qu’ils soient en vie ou décédés. C’est pour porter ces revendications que les salarié-e-s de télécommunications, tous opérateurs confondus, étaient présents dans la rue aux côtés des profession</w:t>
                            </w:r>
                            <w:r w:rsidR="00C21BE3">
                              <w:rPr>
                                <w:rFonts w:asciiTheme="minorHAnsi" w:hAnsiTheme="minorHAnsi" w:cstheme="minorHAnsi"/>
                                <w:sz w:val="24"/>
                                <w:szCs w:val="24"/>
                              </w:rPr>
                              <w:t>nels de Santé le mardi 16</w:t>
                            </w:r>
                            <w:r w:rsidR="003F4C7C">
                              <w:rPr>
                                <w:rFonts w:asciiTheme="minorHAnsi" w:hAnsiTheme="minorHAnsi" w:cstheme="minorHAnsi"/>
                                <w:sz w:val="24"/>
                                <w:szCs w:val="24"/>
                              </w:rPr>
                              <w:t xml:space="preserve"> Juin</w:t>
                            </w:r>
                            <w:r w:rsidRPr="00AF4560">
                              <w:rPr>
                                <w:rFonts w:asciiTheme="minorHAnsi" w:hAnsiTheme="minorHAnsi" w:cstheme="minorHAnsi"/>
                                <w:sz w:val="24"/>
                                <w:szCs w:val="24"/>
                              </w:rPr>
                              <w:t>.</w:t>
                            </w:r>
                          </w:p>
                          <w:p w:rsidR="00D66D3B" w:rsidRPr="008E2280" w:rsidRDefault="00D66D3B" w:rsidP="00D66D3B">
                            <w:pPr>
                              <w:jc w:val="both"/>
                              <w:rPr>
                                <w:rFonts w:ascii="Calibri" w:hAnsi="Calibri" w:cs="Calibri"/>
                                <w:color w:val="343A40"/>
                              </w:rPr>
                            </w:pPr>
                          </w:p>
                          <w:p w:rsidR="006B1B16" w:rsidRDefault="006B1B16" w:rsidP="006B1B16">
                            <w:pPr>
                              <w:jc w:val="both"/>
                              <w:rPr>
                                <w:rFonts w:ascii="Calibri" w:hAnsi="Calibri" w:cs="Calibri"/>
                                <w:color w:val="343A40"/>
                              </w:rPr>
                            </w:pPr>
                          </w:p>
                          <w:p w:rsidR="00E314B5" w:rsidRPr="00B84C15" w:rsidRDefault="00E314B5" w:rsidP="00C15FA9">
                            <w:pPr>
                              <w:spacing w:after="0"/>
                              <w:jc w:val="both"/>
                              <w:rPr>
                                <w:rFonts w:ascii="Arial" w:hAnsi="Arial" w:cs="Arial"/>
                                <w:b/>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0" o:spid="_x0000_s1030" type="#_x0000_t202" style="position:absolute;margin-left:215.25pt;margin-top:272.55pt;width:350.25pt;height:48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8tC2AIAAHYGAAAOAAAAZHJzL2Uyb0RvYy54bWysVclu2zAQvRfoPxC8N5JseRMiB2mCFAXS&#10;BUiKnmmKkohSJEvSltKv75CUFSdFDk3rA6HhMu/NzJvx+cXQCXRgxnIlS5ydpRgxSVXFZVPib/c3&#10;79YYWUdkRYSSrMQPzOKL7ds3570u2Ey1SlTMIHAibdHrErfO6SJJLG1ZR+yZ0kzCYa1MRxyYpkkq&#10;Q3rw3olklqbLpFem0kZRZi3sXsdDvA3+65pR96WuLXNIlBi4ubCasO78mmzPSdEYoltORxrkFSw6&#10;wiWATq6uiSNob/gfrjpOjbKqdmdUdYmqa05ZiAGiydJn0dy1RLMQCyTH6ilN9v+5pZ8PXw3iVYmX&#10;OUaSdFCjezY49F4NaD4PCeq1LeDenYabboADKHQI1upbRX9YJNVVS2TDLo1RfctIBQQzn9rk5Kkv&#10;iS2sd7LrP6kKgMjeqeBoqE3nswf5QOAdCvUwFceTobCZ5/k6Wy0wonC2zGb5AgyPQYrjc22s+8BU&#10;h/xHiQ1UP7gnh1vr4tXjFY9mleDVDRciGF5x7EoYdCCgFUIpk24Znot9B3zjfp7CL6oGtkFbcXt5&#10;3AY2QbveU+D2BETIUSMTbGOBWti0SCvIWxogJx+nbGLSHZduBPWokYslbqKYvUymsadQi0D6xeCf&#10;w+U5PPgHuMzD/UV4s/lr8KAAU04Flwh0WeJFKBvIylIiGIg9xOGvGjKWAoxYHRamxlgVtXfM3LVV&#10;jyruJTVbzzcw0SoOI2S+TpfpZoUREQ3MPuoMRka579y1oXGnWppmN+lqs8pXaZQVEbolsZKxElGh&#10;Nl4P4pngg/WEGbTFKOpjW8UGc8NuCP2c+1L5s52qHqDpgJpn5Ic1fLTK/MKoh8FXYvtzTwzDSHyU&#10;IMBNlud+UgYDmmwGhjk92Z2eEEnBVYkdpCF8Xrk4Xffa8KYFpCgjqS6h2Wse2vCRFcTlDRhuIcJx&#10;EPvpeWqHW49/F9vfAAAA//8DAFBLAwQUAAYACAAAACEA9sCrUuMAAAANAQAADwAAAGRycy9kb3du&#10;cmV2LnhtbEyPwU6DQBCG7ya+w2ZMvNkFW9AiS2M0JsZDE7GX3qbsClh2lrALRZ/e6UlvM5kv/3x/&#10;vpltJyYz+NaRgngRgTBUOd1SrWD38XJzD8IHJI2dI6Pg23jYFJcXOWbanejdTGWoBYeQz1BBE0Kf&#10;Semrxlj0C9cb4tunGywGXoda6gFPHG47eRtFqbTYEn9osDdPjamO5WgVPN/h627db9/2+xHTr205&#10;HX9GqdT11fz4ACKYOfzBcNZndSjY6eBG0l50ClbLKGFUQbJKYhBnIl7GXO/AUxKtU5BFLv+3KH4B&#10;AAD//wMAUEsBAi0AFAAGAAgAAAAhALaDOJL+AAAA4QEAABMAAAAAAAAAAAAAAAAAAAAAAFtDb250&#10;ZW50X1R5cGVzXS54bWxQSwECLQAUAAYACAAAACEAOP0h/9YAAACUAQAACwAAAAAAAAAAAAAAAAAv&#10;AQAAX3JlbHMvLnJlbHNQSwECLQAUAAYACAAAACEAJI/LQtgCAAB2BgAADgAAAAAAAAAAAAAAAAAu&#10;AgAAZHJzL2Uyb0RvYy54bWxQSwECLQAUAAYACAAAACEA9sCrUuMAAAANAQAADwAAAAAAAAAAAAAA&#10;AAAyBQAAZHJzL2Rvd25yZXYueG1sUEsFBgAAAAAEAAQA8wAAAEIGAAAAAA==&#10;" fillcolor="#fbd4b4 [1305]">
                <v:shadow on="t" color="#974706" opacity=".5" offset="1pt"/>
                <v:textbox>
                  <w:txbxContent>
                    <w:p w:rsidR="00825172" w:rsidRPr="00AF4560" w:rsidRDefault="00825172" w:rsidP="00825172">
                      <w:pPr>
                        <w:pStyle w:val="Titre1"/>
                        <w:spacing w:before="0"/>
                        <w:jc w:val="both"/>
                        <w:textAlignment w:val="baseline"/>
                        <w:rPr>
                          <w:rFonts w:asciiTheme="minorHAnsi" w:hAnsiTheme="minorHAnsi" w:cstheme="minorHAnsi"/>
                          <w:b/>
                          <w:bCs/>
                          <w:sz w:val="24"/>
                          <w:szCs w:val="24"/>
                        </w:rPr>
                      </w:pPr>
                      <w:r w:rsidRPr="00AF4560">
                        <w:rPr>
                          <w:rFonts w:asciiTheme="minorHAnsi" w:hAnsiTheme="minorHAnsi" w:cstheme="minorHAnsi"/>
                          <w:sz w:val="24"/>
                          <w:szCs w:val="24"/>
                        </w:rPr>
                        <w:t>Les actionnaires peuvent s’estimer heureux une fois de plus : l’entreprise a maintenu ses engagements sur le dividende (0,70€ pour l’exercice 2020), permettant d’arroser les marchés financiers de 2 milliards d</w:t>
                      </w:r>
                      <w:r w:rsidRPr="00AF4560">
                        <w:rPr>
                          <w:rFonts w:ascii="Calibri" w:hAnsi="Calibri" w:cs="Calibri"/>
                          <w:sz w:val="24"/>
                          <w:szCs w:val="24"/>
                        </w:rPr>
                        <w:t>’</w:t>
                      </w:r>
                      <w:r w:rsidRPr="00AF4560">
                        <w:rPr>
                          <w:rFonts w:asciiTheme="minorHAnsi" w:hAnsiTheme="minorHAnsi" w:cstheme="minorHAnsi"/>
                          <w:sz w:val="24"/>
                          <w:szCs w:val="24"/>
                        </w:rPr>
                        <w:t>euros, mais également le versement du solde de dividende 2019 (530 millions d</w:t>
                      </w:r>
                      <w:r w:rsidRPr="00AF4560">
                        <w:rPr>
                          <w:rFonts w:ascii="Calibri" w:hAnsi="Calibri" w:cs="Calibri"/>
                          <w:sz w:val="24"/>
                          <w:szCs w:val="24"/>
                        </w:rPr>
                        <w:t>’€</w:t>
                      </w:r>
                      <w:r w:rsidRPr="00AF4560">
                        <w:rPr>
                          <w:rFonts w:asciiTheme="minorHAnsi" w:hAnsiTheme="minorHAnsi" w:cstheme="minorHAnsi"/>
                          <w:sz w:val="24"/>
                          <w:szCs w:val="24"/>
                        </w:rPr>
                        <w:t xml:space="preserve">). Les salariés devront eux se contenter des remerciements de la direction, de la confiscation de leur congés (JTL), et des mesures indignes de la décision unilatérale qui permettront à la direction d’Orange d’économiser 50 millions d’euros par rapport au budget 2019. Le budget proposé à la signature atteint en effet péniblement 61M€, bien loin des 110M€ du budget NAO 2019 ou des </w:t>
                      </w:r>
                      <w:r w:rsidRPr="00AF4560">
                        <w:rPr>
                          <w:rFonts w:asciiTheme="minorHAnsi" w:hAnsiTheme="minorHAnsi" w:cstheme="minorHAnsi"/>
                          <w:b/>
                          <w:color w:val="FF0000"/>
                          <w:sz w:val="24"/>
                          <w:szCs w:val="24"/>
                        </w:rPr>
                        <w:t>530M€ offerts aux actionnaires</w:t>
                      </w:r>
                      <w:r w:rsidRPr="00AF4560">
                        <w:rPr>
                          <w:rFonts w:asciiTheme="minorHAnsi" w:hAnsiTheme="minorHAnsi" w:cstheme="minorHAnsi"/>
                          <w:sz w:val="24"/>
                          <w:szCs w:val="24"/>
                        </w:rPr>
                        <w:t>.</w:t>
                      </w:r>
                    </w:p>
                    <w:p w:rsidR="00825172" w:rsidRPr="00AF4560" w:rsidRDefault="00825172" w:rsidP="00825172">
                      <w:pPr>
                        <w:pStyle w:val="Titre1"/>
                        <w:spacing w:before="0"/>
                        <w:jc w:val="both"/>
                        <w:textAlignment w:val="baseline"/>
                        <w:rPr>
                          <w:rFonts w:asciiTheme="minorHAnsi" w:hAnsiTheme="minorHAnsi" w:cstheme="minorHAnsi"/>
                          <w:b/>
                          <w:sz w:val="24"/>
                          <w:szCs w:val="24"/>
                        </w:rPr>
                      </w:pPr>
                      <w:r w:rsidRPr="00AF4560">
                        <w:rPr>
                          <w:rFonts w:asciiTheme="minorHAnsi" w:hAnsiTheme="minorHAnsi" w:cstheme="minorHAnsi"/>
                          <w:sz w:val="24"/>
                          <w:szCs w:val="24"/>
                        </w:rPr>
                        <w:t xml:space="preserve"> </w:t>
                      </w:r>
                      <w:r w:rsidR="00604399" w:rsidRPr="00AF4560">
                        <w:rPr>
                          <w:rFonts w:asciiTheme="minorHAnsi" w:hAnsiTheme="minorHAnsi" w:cstheme="minorHAnsi"/>
                          <w:bCs/>
                          <w:sz w:val="24"/>
                          <w:szCs w:val="24"/>
                        </w:rPr>
                        <w:t>Et ce n’est pas la prime de 1000€ qui compensera, et de loin, la pingrerie de la</w:t>
                      </w:r>
                      <w:r w:rsidR="00604399" w:rsidRPr="00AF4560">
                        <w:rPr>
                          <w:rFonts w:asciiTheme="minorHAnsi" w:hAnsiTheme="minorHAnsi" w:cstheme="minorHAnsi"/>
                          <w:b/>
                          <w:bCs/>
                          <w:sz w:val="24"/>
                          <w:szCs w:val="24"/>
                        </w:rPr>
                        <w:t xml:space="preserve"> </w:t>
                      </w:r>
                      <w:r w:rsidRPr="00AF4560">
                        <w:rPr>
                          <w:rFonts w:asciiTheme="minorHAnsi" w:hAnsiTheme="minorHAnsi" w:cstheme="minorHAnsi"/>
                          <w:sz w:val="24"/>
                          <w:szCs w:val="24"/>
                        </w:rPr>
                        <w:t xml:space="preserve">direction sur les NAO. Les critères d’attribution restent soumis à l’arbitrage local : la compensation financière est versée au personnel désigné pour le PCA et ayant travaillé au moins 50% de leur temps d’activité du 17 mars au 11 mai.  Cette décision laisse sur le bord de la route une immense majorité des salariés, qui, dans des conditions parfois très difficiles, ont travaillé depuis leur domicile. Seuls 10% des salariés Orange bénéficie de cette prime. La </w:t>
                      </w:r>
                      <w:r w:rsidRPr="00AF4560">
                        <w:rPr>
                          <w:rFonts w:asciiTheme="minorHAnsi" w:hAnsiTheme="minorHAnsi" w:cstheme="minorHAnsi"/>
                          <w:b/>
                          <w:color w:val="FF0000"/>
                          <w:sz w:val="24"/>
                          <w:szCs w:val="24"/>
                        </w:rPr>
                        <w:t>CGT</w:t>
                      </w:r>
                      <w:r w:rsidRPr="00AF4560">
                        <w:rPr>
                          <w:rFonts w:asciiTheme="minorHAnsi" w:hAnsiTheme="minorHAnsi" w:cstheme="minorHAnsi"/>
                          <w:sz w:val="24"/>
                          <w:szCs w:val="24"/>
                        </w:rPr>
                        <w:t xml:space="preserve"> revendique son attribution à toutes et tous car toutes et tous ont contribué à l’effort.</w:t>
                      </w:r>
                    </w:p>
                    <w:p w:rsidR="00825172" w:rsidRPr="00AF4560" w:rsidRDefault="00825172" w:rsidP="00825172">
                      <w:pPr>
                        <w:pStyle w:val="Titre1"/>
                        <w:spacing w:before="0" w:after="200"/>
                        <w:jc w:val="both"/>
                        <w:textAlignment w:val="baseline"/>
                        <w:rPr>
                          <w:rFonts w:asciiTheme="minorHAnsi" w:hAnsiTheme="minorHAnsi" w:cstheme="minorHAnsi"/>
                          <w:b/>
                          <w:bCs/>
                          <w:sz w:val="24"/>
                          <w:szCs w:val="24"/>
                        </w:rPr>
                      </w:pPr>
                      <w:r w:rsidRPr="00AF4560">
                        <w:rPr>
                          <w:rFonts w:asciiTheme="minorHAnsi" w:hAnsiTheme="minorHAnsi" w:cstheme="minorHAnsi"/>
                          <w:sz w:val="24"/>
                          <w:szCs w:val="24"/>
                        </w:rPr>
                        <w:t>Remettre l’humain au cœur de la société est une urgence pour Orange comme pour le pays. Cela pourrait commencer par la reconnaissance de l’accident de travail pour les collègues atteints par le Covid19, qu’ils soient en vie ou décédés. C’est pour porter ces revendications que les salarié-e-s de télécommunications, tous opérateurs confondus, étaient présents dans la rue aux côtés des profession</w:t>
                      </w:r>
                      <w:r w:rsidR="00C21BE3">
                        <w:rPr>
                          <w:rFonts w:asciiTheme="minorHAnsi" w:hAnsiTheme="minorHAnsi" w:cstheme="minorHAnsi"/>
                          <w:sz w:val="24"/>
                          <w:szCs w:val="24"/>
                        </w:rPr>
                        <w:t>nels de Santé le mardi 16</w:t>
                      </w:r>
                      <w:r w:rsidR="003F4C7C">
                        <w:rPr>
                          <w:rFonts w:asciiTheme="minorHAnsi" w:hAnsiTheme="minorHAnsi" w:cstheme="minorHAnsi"/>
                          <w:sz w:val="24"/>
                          <w:szCs w:val="24"/>
                        </w:rPr>
                        <w:t xml:space="preserve"> Juin</w:t>
                      </w:r>
                      <w:r w:rsidRPr="00AF4560">
                        <w:rPr>
                          <w:rFonts w:asciiTheme="minorHAnsi" w:hAnsiTheme="minorHAnsi" w:cstheme="minorHAnsi"/>
                          <w:sz w:val="24"/>
                          <w:szCs w:val="24"/>
                        </w:rPr>
                        <w:t>.</w:t>
                      </w:r>
                    </w:p>
                    <w:p w:rsidR="00D66D3B" w:rsidRPr="008E2280" w:rsidRDefault="00D66D3B" w:rsidP="00D66D3B">
                      <w:pPr>
                        <w:jc w:val="both"/>
                        <w:rPr>
                          <w:rFonts w:ascii="Calibri" w:hAnsi="Calibri" w:cs="Calibri"/>
                          <w:color w:val="343A40"/>
                        </w:rPr>
                      </w:pPr>
                    </w:p>
                    <w:p w:rsidR="006B1B16" w:rsidRDefault="006B1B16" w:rsidP="006B1B16">
                      <w:pPr>
                        <w:jc w:val="both"/>
                        <w:rPr>
                          <w:rFonts w:ascii="Calibri" w:hAnsi="Calibri" w:cs="Calibri"/>
                          <w:color w:val="343A40"/>
                        </w:rPr>
                      </w:pPr>
                    </w:p>
                    <w:p w:rsidR="00E314B5" w:rsidRPr="00B84C15" w:rsidRDefault="00E314B5" w:rsidP="00C15FA9">
                      <w:pPr>
                        <w:spacing w:after="0"/>
                        <w:jc w:val="both"/>
                        <w:rPr>
                          <w:rFonts w:ascii="Arial" w:hAnsi="Arial" w:cs="Arial"/>
                          <w:b/>
                          <w:color w:val="FF0000"/>
                        </w:rPr>
                      </w:pPr>
                    </w:p>
                  </w:txbxContent>
                </v:textbox>
                <w10:wrap anchorx="page"/>
              </v:shape>
            </w:pict>
          </mc:Fallback>
        </mc:AlternateContent>
      </w:r>
      <w:r w:rsidR="00E7714C">
        <w:br w:type="page"/>
      </w:r>
    </w:p>
    <w:p w:rsidR="00043D83" w:rsidRDefault="00AF4560">
      <w:r>
        <w:rPr>
          <w:noProof/>
        </w:rPr>
        <w:lastRenderedPageBreak/>
        <mc:AlternateContent>
          <mc:Choice Requires="wps">
            <w:drawing>
              <wp:anchor distT="0" distB="0" distL="114300" distR="114300" simplePos="0" relativeHeight="251705344" behindDoc="1" locked="0" layoutInCell="1" allowOverlap="1" wp14:anchorId="6217475A" wp14:editId="321938C3">
                <wp:simplePos x="0" y="0"/>
                <wp:positionH relativeFrom="margin">
                  <wp:posOffset>245110</wp:posOffset>
                </wp:positionH>
                <wp:positionV relativeFrom="paragraph">
                  <wp:posOffset>262255</wp:posOffset>
                </wp:positionV>
                <wp:extent cx="6324600" cy="419100"/>
                <wp:effectExtent l="0" t="0" r="19050" b="19050"/>
                <wp:wrapThrough wrapText="bothSides">
                  <wp:wrapPolygon edited="0">
                    <wp:start x="0" y="0"/>
                    <wp:lineTo x="0" y="21600"/>
                    <wp:lineTo x="21600" y="21600"/>
                    <wp:lineTo x="21600" y="0"/>
                    <wp:lineTo x="0" y="0"/>
                  </wp:wrapPolygon>
                </wp:wrapThrough>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19100"/>
                        </a:xfrm>
                        <a:prstGeom prst="rect">
                          <a:avLst/>
                        </a:prstGeom>
                        <a:gradFill rotWithShape="0">
                          <a:gsLst>
                            <a:gs pos="0">
                              <a:schemeClr val="lt1">
                                <a:lumMod val="50000"/>
                                <a:lumOff val="0"/>
                              </a:schemeClr>
                            </a:gs>
                            <a:gs pos="100000">
                              <a:schemeClr val="dk1">
                                <a:lumMod val="100000"/>
                                <a:lumOff val="0"/>
                              </a:schemeClr>
                            </a:gs>
                          </a:gsLst>
                          <a:lin ang="2700000" scaled="1"/>
                        </a:gradFill>
                        <a:ln w="12700">
                          <a:solidFill>
                            <a:schemeClr val="lt1">
                              <a:lumMod val="95000"/>
                              <a:lumOff val="0"/>
                            </a:schemeClr>
                          </a:solidFill>
                          <a:miter lim="800000"/>
                          <a:headEnd/>
                          <a:tailEnd/>
                        </a:ln>
                        <a:effectLst/>
                      </wps:spPr>
                      <wps:txbx>
                        <w:txbxContent>
                          <w:p w:rsidR="00AF4560" w:rsidRPr="003B4621" w:rsidRDefault="00AF4560" w:rsidP="00AF4560">
                            <w:pPr>
                              <w:shd w:val="clear" w:color="auto" w:fill="F47AB1"/>
                              <w:spacing w:after="120" w:line="20" w:lineRule="atLeast"/>
                              <w:jc w:val="center"/>
                              <w:rPr>
                                <w:rFonts w:ascii="Tahoma" w:hAnsi="Tahoma" w:cs="Tahoma"/>
                                <w:b/>
                                <w:smallCaps/>
                                <w:color w:val="0000FF"/>
                                <w:sz w:val="28"/>
                                <w:szCs w:val="28"/>
                              </w:rPr>
                            </w:pPr>
                            <w:r>
                              <w:rPr>
                                <w:rFonts w:ascii="Tahoma" w:hAnsi="Tahoma" w:cs="Tahoma"/>
                                <w:b/>
                                <w:smallCaps/>
                                <w:color w:val="0000FF"/>
                                <w:sz w:val="32"/>
                                <w:szCs w:val="32"/>
                              </w:rPr>
                              <w:t>Modification des Horaires Boutiques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31" type="#_x0000_t202" style="position:absolute;margin-left:19.3pt;margin-top:20.65pt;width:498pt;height:33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CglQIAAJYFAAAOAAAAZHJzL2Uyb0RvYy54bWysVEtv2zAMvg/YfxB0X52kadMYcYquXYcB&#10;3QNoh50VWbaFSqImKbHTXz9KStKg3aEY5oNBkdTH1ycuLgetyEY4L8FUdHwyokQYDrU0bUV/Ptx+&#10;uKDEB2ZqpsCIim6Fp5fL9+8WvS3FBDpQtXAEQYwve1vRLgRbFoXnndDMn4AVBo0NOM0CHl1b1I71&#10;iK5VMRmNzoseXG0dcOE9am+ykS4TftMIHr43jReBqIpibiH9Xfqv4r9YLljZOmY7yXdpsH/IQjNp&#10;MOgB6oYFRtZOvoLSkjvw0IQTDrqAppFcpBqwmvHoRTX3HbMi1YLN8fbQJv//YPm3zQ9HZF3RyZQS&#10;wzTO6EEMgXyEgZzOYn9660t0u7foGAbU45xTrd7eAX/0xMB1x0wrrpyDvhOsxvzG8WZxdDXj+Aiy&#10;6r9CjXHYOkACGhqnY/OwHQTRcU7bw2xiLhyV56eT6fkITRxt0/F8jHIMwcr9bet8+CxAkyhU1OHs&#10;Ezrb3PmQXfcuu0nVt1Ip4iD8kqFLzY5hk9HjnSwQC1hPVidaimvlyIYhoVTIjVBrjRVl3dkIv0wr&#10;VCP5snqf7AEhpd764xhYUrwbVQe3fLt+fB1o542FsfJtkbBX7b4uJQ3BmeHYZzkq8ZwpgTzIk0tM&#10;Tv1J+Ib0aIm+OT1Q8mB8kevfmjKPXXlrU/wxuJYB94OSuqIXOdFUcGTZJ1MnOTCpsowFKhPzFenl&#10;78YeSRh5lxkYhtWQ+H4W84m2FdRbZCXSII45LjMUOnBPlPS4GCrqf6+ZE5SoLwaZMB9Pp3GTpMP0&#10;bDbBgzu2rI4tzHCEqmig2O4oXoe8fdbWybbDSHmyBq7wNTQyEfU5q90bwsef+ZIXVdwux+fk9bxO&#10;l38AAAD//wMAUEsDBBQABgAIAAAAIQCbX80i3QAAAAoBAAAPAAAAZHJzL2Rvd25yZXYueG1sTI9B&#10;T8MwDIXvSPyHyEjcWDJajak0nQYaNwRi7MDRa0xb0TglSbfy70lPcLP9np6/V24m24sT+dA51rBc&#10;KBDEtTMdNxoO7083axAhIhvsHZOGHwqwqS4vSiyMO/MbnfaxESmEQ4Ea2hiHQspQt2QxLNxAnLRP&#10;5y3GtPpGGo/nFG57eavUSlrsOH1ocaDHluqv/Wg1uIfv7YvfvY5+N/WHD/Ucc1RG6+uraXsPItIU&#10;/8ww4yd0qBLT0Y1sgug1ZOtVcmrIlxmIWVdZni7HebrLQFal/F+h+gUAAP//AwBQSwECLQAUAAYA&#10;CAAAACEAtoM4kv4AAADhAQAAEwAAAAAAAAAAAAAAAAAAAAAAW0NvbnRlbnRfVHlwZXNdLnhtbFBL&#10;AQItABQABgAIAAAAIQA4/SH/1gAAAJQBAAALAAAAAAAAAAAAAAAAAC8BAABfcmVscy8ucmVsc1BL&#10;AQItABQABgAIAAAAIQDO3OCglQIAAJYFAAAOAAAAAAAAAAAAAAAAAC4CAABkcnMvZTJvRG9jLnht&#10;bFBLAQItABQABgAIAAAAIQCbX80i3QAAAAoBAAAPAAAAAAAAAAAAAAAAAO8EAABkcnMvZG93bnJl&#10;di54bWxQSwUGAAAAAAQABADzAAAA+QUAAAAA&#10;" fillcolor="#7f7f7f [1601]" strokecolor="#f2f2f2 [3041]" strokeweight="1pt">
                <v:fill color2="black [3200]" angle="45" focus="100%" type="gradient"/>
                <v:textbox>
                  <w:txbxContent>
                    <w:p w:rsidR="00AF4560" w:rsidRPr="003B4621" w:rsidRDefault="00AF4560" w:rsidP="00AF4560">
                      <w:pPr>
                        <w:shd w:val="clear" w:color="auto" w:fill="F47AB1"/>
                        <w:spacing w:after="120" w:line="20" w:lineRule="atLeast"/>
                        <w:jc w:val="center"/>
                        <w:rPr>
                          <w:rFonts w:ascii="Tahoma" w:hAnsi="Tahoma" w:cs="Tahoma"/>
                          <w:b/>
                          <w:smallCaps/>
                          <w:color w:val="0000FF"/>
                          <w:sz w:val="28"/>
                          <w:szCs w:val="28"/>
                        </w:rPr>
                      </w:pPr>
                      <w:r>
                        <w:rPr>
                          <w:rFonts w:ascii="Tahoma" w:hAnsi="Tahoma" w:cs="Tahoma"/>
                          <w:b/>
                          <w:smallCaps/>
                          <w:color w:val="0000FF"/>
                          <w:sz w:val="32"/>
                          <w:szCs w:val="32"/>
                        </w:rPr>
                        <w:t>Modification des Horaires Boutiques</w:t>
                      </w:r>
                    </w:p>
                  </w:txbxContent>
                </v:textbox>
                <w10:wrap type="through" anchorx="margin"/>
              </v:shape>
            </w:pict>
          </mc:Fallback>
        </mc:AlternateContent>
      </w:r>
    </w:p>
    <w:p w:rsidR="00095C8F" w:rsidRDefault="00095C8F" w:rsidP="002764BA">
      <w:pPr>
        <w:ind w:left="708"/>
      </w:pPr>
    </w:p>
    <w:p w:rsidR="00095C8F" w:rsidRDefault="00B70D77" w:rsidP="002764BA">
      <w:pPr>
        <w:ind w:left="708"/>
      </w:pPr>
      <w:r>
        <w:rPr>
          <w:noProof/>
        </w:rPr>
        <mc:AlternateContent>
          <mc:Choice Requires="wps">
            <w:drawing>
              <wp:anchor distT="45720" distB="45720" distL="114300" distR="114300" simplePos="0" relativeHeight="251689984" behindDoc="1" locked="0" layoutInCell="1" allowOverlap="1" wp14:anchorId="0CA36E5B" wp14:editId="74CD408B">
                <wp:simplePos x="0" y="0"/>
                <wp:positionH relativeFrom="margin">
                  <wp:posOffset>273685</wp:posOffset>
                </wp:positionH>
                <wp:positionV relativeFrom="paragraph">
                  <wp:posOffset>276860</wp:posOffset>
                </wp:positionV>
                <wp:extent cx="6296025" cy="6067425"/>
                <wp:effectExtent l="0" t="0" r="47625" b="66675"/>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067425"/>
                        </a:xfrm>
                        <a:prstGeom prst="rect">
                          <a:avLst/>
                        </a:prstGeom>
                        <a:gradFill rotWithShape="0">
                          <a:gsLst>
                            <a:gs pos="0">
                              <a:srgbClr val="F47AB1"/>
                            </a:gs>
                            <a:gs pos="100000">
                              <a:srgbClr val="F47AB1">
                                <a:gamma/>
                                <a:tint val="20000"/>
                                <a:invGamma/>
                              </a:srgb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825172" w:rsidRPr="00635DE6" w:rsidRDefault="00825172" w:rsidP="00825172">
                            <w:pPr>
                              <w:spacing w:after="0" w:line="240" w:lineRule="auto"/>
                              <w:rPr>
                                <w:rFonts w:cstheme="minorHAnsi"/>
                                <w:sz w:val="26"/>
                                <w:szCs w:val="26"/>
                              </w:rPr>
                            </w:pPr>
                            <w:r w:rsidRPr="00635DE6">
                              <w:rPr>
                                <w:rFonts w:cstheme="minorHAnsi"/>
                                <w:sz w:val="26"/>
                                <w:szCs w:val="26"/>
                              </w:rPr>
                              <w:t xml:space="preserve">Depuis quelques années plusieurs projets de </w:t>
                            </w:r>
                            <w:r w:rsidR="00604399" w:rsidRPr="00635DE6">
                              <w:rPr>
                                <w:rFonts w:cstheme="minorHAnsi"/>
                                <w:sz w:val="26"/>
                                <w:szCs w:val="26"/>
                              </w:rPr>
                              <w:t>m</w:t>
                            </w:r>
                            <w:r w:rsidRPr="00635DE6">
                              <w:rPr>
                                <w:rFonts w:cstheme="minorHAnsi"/>
                                <w:sz w:val="26"/>
                                <w:szCs w:val="26"/>
                              </w:rPr>
                              <w:t xml:space="preserve">odifications d’horaires en AD ont vu le jour. </w:t>
                            </w:r>
                          </w:p>
                          <w:p w:rsidR="00825172" w:rsidRPr="00635DE6" w:rsidRDefault="00825172" w:rsidP="00825172">
                            <w:pPr>
                              <w:spacing w:after="0" w:line="240" w:lineRule="auto"/>
                              <w:rPr>
                                <w:rFonts w:cstheme="minorHAnsi"/>
                                <w:sz w:val="26"/>
                                <w:szCs w:val="26"/>
                              </w:rPr>
                            </w:pPr>
                            <w:r w:rsidRPr="00635DE6">
                              <w:rPr>
                                <w:rFonts w:cstheme="minorHAnsi"/>
                                <w:sz w:val="26"/>
                                <w:szCs w:val="26"/>
                              </w:rPr>
                              <w:t>Il y a eu la période où le salarié devait faire des semaines en quatre jours afin de profiter de sa vie familiale, tiens, on ne parlait pas de fatigue.</w:t>
                            </w:r>
                          </w:p>
                          <w:p w:rsidR="00825172" w:rsidRPr="00635DE6" w:rsidRDefault="00825172" w:rsidP="00825172">
                            <w:pPr>
                              <w:spacing w:after="0" w:line="240" w:lineRule="auto"/>
                              <w:rPr>
                                <w:rFonts w:cstheme="minorHAnsi"/>
                                <w:sz w:val="26"/>
                                <w:szCs w:val="26"/>
                              </w:rPr>
                            </w:pPr>
                            <w:r w:rsidRPr="00635DE6">
                              <w:rPr>
                                <w:rFonts w:cstheme="minorHAnsi"/>
                                <w:sz w:val="26"/>
                                <w:szCs w:val="26"/>
                              </w:rPr>
                              <w:t>Il y a eu ensuite celle où il ne fallait pas travailler plus de 9h par jour et faire plus de samedi, afin d’éviter la fatigue. Il y a désormais le projet de Modifications des horaires Centre-Ville justifié par un souci d’équité entre les salariés, une baisse des flux le lundi et cette « fameuse » inquiétude sur leur fatigue.</w:t>
                            </w:r>
                          </w:p>
                          <w:p w:rsidR="00825172" w:rsidRPr="00635DE6" w:rsidRDefault="00825172" w:rsidP="00825172">
                            <w:pPr>
                              <w:autoSpaceDE w:val="0"/>
                              <w:autoSpaceDN w:val="0"/>
                              <w:adjustRightInd w:val="0"/>
                              <w:spacing w:after="0" w:line="240" w:lineRule="auto"/>
                              <w:rPr>
                                <w:rFonts w:cstheme="minorHAnsi"/>
                                <w:sz w:val="26"/>
                                <w:szCs w:val="26"/>
                              </w:rPr>
                            </w:pPr>
                            <w:r w:rsidRPr="00635DE6">
                              <w:rPr>
                                <w:rFonts w:cstheme="minorHAnsi"/>
                                <w:sz w:val="26"/>
                                <w:szCs w:val="26"/>
                              </w:rPr>
                              <w:t xml:space="preserve">La méthode sur les modifications d’horaires, dans sa globalité, va fortement impacter l’organisation du quotidien des salariés. Les changements de plannings sont le résultat de la </w:t>
                            </w:r>
                            <w:r w:rsidRPr="00635DE6">
                              <w:rPr>
                                <w:rFonts w:cstheme="minorHAnsi"/>
                                <w:b/>
                                <w:i/>
                                <w:color w:val="FF0000"/>
                                <w:sz w:val="26"/>
                                <w:szCs w:val="26"/>
                              </w:rPr>
                              <w:t>politique volontaire de sous-effectif organisée par la direction</w:t>
                            </w:r>
                            <w:r w:rsidRPr="00635DE6">
                              <w:rPr>
                                <w:rFonts w:cstheme="minorHAnsi"/>
                                <w:sz w:val="26"/>
                                <w:szCs w:val="26"/>
                              </w:rPr>
                              <w:t>, ils vont permettre de couvrir les plages horaires sans ajout de personnel. Il devient désormais impossible de faire sa semaine en 4 jours, certains vont perdre le bénéfice de leur mercredi, et la pause méridienne de 1H30 est souvent perçue comme une perte de temps.                                                                                                              Outre ces aspects, certains salariés seront contraints d’augmenter leur nombre de trajets avec les conséquences que l’on connait, plus de fati</w:t>
                            </w:r>
                            <w:r w:rsidR="00FE7F62" w:rsidRPr="00635DE6">
                              <w:rPr>
                                <w:rFonts w:cstheme="minorHAnsi"/>
                                <w:sz w:val="26"/>
                                <w:szCs w:val="26"/>
                              </w:rPr>
                              <w:t xml:space="preserve">gue et de risques routiers. </w:t>
                            </w:r>
                            <w:r w:rsidRPr="00635DE6">
                              <w:rPr>
                                <w:rFonts w:cstheme="minorHAnsi"/>
                                <w:sz w:val="26"/>
                                <w:szCs w:val="26"/>
                              </w:rPr>
                              <w:t xml:space="preserve">A cela s’ajoute des frais de déplacement et des dépenses induites pour garde d’enfant. Pour cela, toutes les OS ont demandé une indemnité afin de pallier les coûts engendrés.                                             </w:t>
                            </w:r>
                          </w:p>
                          <w:p w:rsidR="00825172" w:rsidRPr="00635DE6" w:rsidRDefault="00825172" w:rsidP="00825172">
                            <w:pPr>
                              <w:autoSpaceDE w:val="0"/>
                              <w:autoSpaceDN w:val="0"/>
                              <w:adjustRightInd w:val="0"/>
                              <w:spacing w:after="0" w:line="240" w:lineRule="auto"/>
                              <w:rPr>
                                <w:rFonts w:cstheme="minorHAnsi"/>
                                <w:sz w:val="26"/>
                                <w:szCs w:val="26"/>
                              </w:rPr>
                            </w:pPr>
                            <w:r w:rsidRPr="00635DE6">
                              <w:rPr>
                                <w:rFonts w:cstheme="minorHAnsi"/>
                                <w:sz w:val="26"/>
                                <w:szCs w:val="26"/>
                              </w:rPr>
                              <w:t>La désorganisation des plannings, le manque d’équité entre les salariés et l’absence de réunion d’équipe ne sont pas de la responsabilité des salariés mais bien de la direction.</w:t>
                            </w:r>
                          </w:p>
                          <w:p w:rsidR="00825172" w:rsidRPr="00635DE6" w:rsidRDefault="00825172" w:rsidP="00825172">
                            <w:pPr>
                              <w:autoSpaceDE w:val="0"/>
                              <w:autoSpaceDN w:val="0"/>
                              <w:adjustRightInd w:val="0"/>
                              <w:spacing w:after="0" w:line="240" w:lineRule="auto"/>
                              <w:rPr>
                                <w:rFonts w:cstheme="minorHAnsi"/>
                                <w:sz w:val="26"/>
                                <w:szCs w:val="26"/>
                              </w:rPr>
                            </w:pPr>
                            <w:r w:rsidRPr="00635DE6">
                              <w:rPr>
                                <w:rFonts w:cstheme="minorHAnsi"/>
                                <w:sz w:val="26"/>
                                <w:szCs w:val="26"/>
                              </w:rPr>
                              <w:t xml:space="preserve">Depuis la covid-19, la direction a mis en place un </w:t>
                            </w:r>
                            <w:proofErr w:type="spellStart"/>
                            <w:r w:rsidRPr="00635DE6">
                              <w:rPr>
                                <w:rFonts w:cstheme="minorHAnsi"/>
                                <w:sz w:val="26"/>
                                <w:szCs w:val="26"/>
                              </w:rPr>
                              <w:t>process</w:t>
                            </w:r>
                            <w:proofErr w:type="spellEnd"/>
                            <w:r w:rsidRPr="00635DE6">
                              <w:rPr>
                                <w:rFonts w:cstheme="minorHAnsi"/>
                                <w:sz w:val="26"/>
                                <w:szCs w:val="26"/>
                              </w:rPr>
                              <w:t xml:space="preserve"> de gestion des flux clients basé sur la prise de rendez-vous</w:t>
                            </w:r>
                            <w:r w:rsidR="001B079B">
                              <w:rPr>
                                <w:rFonts w:cstheme="minorHAnsi"/>
                                <w:sz w:val="26"/>
                                <w:szCs w:val="26"/>
                              </w:rPr>
                              <w:t>. C</w:t>
                            </w:r>
                            <w:r w:rsidRPr="00635DE6">
                              <w:rPr>
                                <w:rFonts w:cstheme="minorHAnsi"/>
                                <w:sz w:val="26"/>
                                <w:szCs w:val="26"/>
                              </w:rPr>
                              <w:t xml:space="preserve">e système </w:t>
                            </w:r>
                            <w:r w:rsidR="001B079B">
                              <w:rPr>
                                <w:rFonts w:cstheme="minorHAnsi"/>
                                <w:sz w:val="26"/>
                                <w:szCs w:val="26"/>
                              </w:rPr>
                              <w:t>de</w:t>
                            </w:r>
                            <w:r w:rsidRPr="00635DE6">
                              <w:rPr>
                                <w:rFonts w:cstheme="minorHAnsi"/>
                                <w:sz w:val="26"/>
                                <w:szCs w:val="26"/>
                              </w:rPr>
                              <w:t>va</w:t>
                            </w:r>
                            <w:r w:rsidR="001B079B">
                              <w:rPr>
                                <w:rFonts w:cstheme="minorHAnsi"/>
                                <w:sz w:val="26"/>
                                <w:szCs w:val="26"/>
                              </w:rPr>
                              <w:t>nt perdurer,</w:t>
                            </w:r>
                            <w:r w:rsidRPr="00635DE6">
                              <w:rPr>
                                <w:rFonts w:cstheme="minorHAnsi"/>
                                <w:sz w:val="26"/>
                                <w:szCs w:val="26"/>
                              </w:rPr>
                              <w:t xml:space="preserve"> les OS s’interrogent sur la nécessité de cette refonte horaire avec 80% de</w:t>
                            </w:r>
                            <w:r w:rsidR="001B079B">
                              <w:rPr>
                                <w:rFonts w:cstheme="minorHAnsi"/>
                                <w:sz w:val="26"/>
                                <w:szCs w:val="26"/>
                              </w:rPr>
                              <w:t xml:space="preserve"> rendez-vous prévus à la cible.</w:t>
                            </w:r>
                            <w:r w:rsidRPr="00635DE6">
                              <w:rPr>
                                <w:rFonts w:cstheme="minorHAnsi"/>
                                <w:sz w:val="26"/>
                                <w:szCs w:val="26"/>
                              </w:rPr>
                              <w:t xml:space="preserve">                                                                                            </w:t>
                            </w:r>
                            <w:r w:rsidR="00C21BE3">
                              <w:rPr>
                                <w:rFonts w:cstheme="minorHAnsi"/>
                                <w:sz w:val="26"/>
                                <w:szCs w:val="26"/>
                              </w:rPr>
                              <w:t xml:space="preserve">                              La </w:t>
                            </w:r>
                            <w:r w:rsidR="00C21BE3" w:rsidRPr="00C21BE3">
                              <w:rPr>
                                <w:rFonts w:cstheme="minorHAnsi"/>
                                <w:b/>
                                <w:color w:val="FF0000"/>
                                <w:sz w:val="26"/>
                                <w:szCs w:val="26"/>
                              </w:rPr>
                              <w:t>CGT</w:t>
                            </w:r>
                            <w:r w:rsidR="00C21BE3">
                              <w:rPr>
                                <w:rFonts w:cstheme="minorHAnsi"/>
                                <w:sz w:val="26"/>
                                <w:szCs w:val="26"/>
                              </w:rPr>
                              <w:t xml:space="preserve"> et les autres</w:t>
                            </w:r>
                            <w:r w:rsidRPr="00635DE6">
                              <w:rPr>
                                <w:rFonts w:cstheme="minorHAnsi"/>
                                <w:sz w:val="26"/>
                                <w:szCs w:val="26"/>
                              </w:rPr>
                              <w:t xml:space="preserve"> organisations syndicales considère</w:t>
                            </w:r>
                            <w:r w:rsidR="00912E8C">
                              <w:rPr>
                                <w:rFonts w:cstheme="minorHAnsi"/>
                                <w:sz w:val="26"/>
                                <w:szCs w:val="26"/>
                              </w:rPr>
                              <w:t>nt</w:t>
                            </w:r>
                            <w:r w:rsidRPr="00635DE6">
                              <w:rPr>
                                <w:rFonts w:cstheme="minorHAnsi"/>
                                <w:sz w:val="26"/>
                                <w:szCs w:val="26"/>
                              </w:rPr>
                              <w:t xml:space="preserve"> que ce projet de modifications d’horaires est le fruit de la politique d’Orange visant à faire plus avec moins de moyens et une polyvalence accrue, c’est pourquoi </w:t>
                            </w:r>
                            <w:r w:rsidRPr="00635DE6">
                              <w:rPr>
                                <w:rFonts w:cstheme="minorHAnsi"/>
                                <w:b/>
                                <w:sz w:val="26"/>
                                <w:szCs w:val="26"/>
                              </w:rPr>
                              <w:t>l’ensemble des délégations du CSEE</w:t>
                            </w:r>
                            <w:r w:rsidRPr="00635DE6">
                              <w:rPr>
                                <w:rFonts w:cstheme="minorHAnsi"/>
                                <w:sz w:val="26"/>
                                <w:szCs w:val="26"/>
                              </w:rPr>
                              <w:t xml:space="preserve"> </w:t>
                            </w:r>
                            <w:r w:rsidRPr="00635DE6">
                              <w:rPr>
                                <w:rFonts w:cstheme="minorHAnsi"/>
                                <w:color w:val="FF0000"/>
                                <w:sz w:val="26"/>
                                <w:szCs w:val="26"/>
                              </w:rPr>
                              <w:t xml:space="preserve">ont voté </w:t>
                            </w:r>
                            <w:r w:rsidRPr="00635DE6">
                              <w:rPr>
                                <w:rFonts w:cstheme="minorHAnsi"/>
                                <w:b/>
                                <w:color w:val="FF0000"/>
                                <w:sz w:val="26"/>
                                <w:szCs w:val="26"/>
                              </w:rPr>
                              <w:t>contre</w:t>
                            </w:r>
                            <w:r w:rsidRPr="00635DE6">
                              <w:rPr>
                                <w:rFonts w:cstheme="minorHAnsi"/>
                                <w:b/>
                                <w:sz w:val="26"/>
                                <w:szCs w:val="26"/>
                              </w:rPr>
                              <w:t xml:space="preserve"> </w:t>
                            </w:r>
                            <w:r w:rsidRPr="00635DE6">
                              <w:rPr>
                                <w:rFonts w:cstheme="minorHAnsi"/>
                                <w:sz w:val="26"/>
                                <w:szCs w:val="26"/>
                              </w:rPr>
                              <w:t>ce projet.</w:t>
                            </w:r>
                          </w:p>
                          <w:p w:rsidR="00825172" w:rsidRPr="00635DE6" w:rsidRDefault="00825172" w:rsidP="00825172">
                            <w:pPr>
                              <w:autoSpaceDE w:val="0"/>
                              <w:autoSpaceDN w:val="0"/>
                              <w:adjustRightInd w:val="0"/>
                              <w:spacing w:after="0" w:line="240" w:lineRule="auto"/>
                              <w:rPr>
                                <w:rFonts w:cstheme="minorHAnsi"/>
                                <w:sz w:val="28"/>
                                <w:szCs w:val="28"/>
                              </w:rPr>
                            </w:pPr>
                          </w:p>
                          <w:p w:rsidR="00825172" w:rsidRPr="00635DE6" w:rsidRDefault="00825172" w:rsidP="00825172">
                            <w:pPr>
                              <w:autoSpaceDE w:val="0"/>
                              <w:autoSpaceDN w:val="0"/>
                              <w:adjustRightInd w:val="0"/>
                              <w:spacing w:after="0" w:line="240" w:lineRule="auto"/>
                              <w:rPr>
                                <w:rFonts w:cstheme="minorHAnsi"/>
                                <w:sz w:val="26"/>
                                <w:szCs w:val="26"/>
                              </w:rPr>
                            </w:pPr>
                            <w:r w:rsidRPr="00635DE6">
                              <w:rPr>
                                <w:rFonts w:cstheme="minorHAnsi"/>
                                <w:sz w:val="26"/>
                                <w:szCs w:val="26"/>
                              </w:rPr>
                              <w:t>Les boutiques en cours de modification d’horaires actuellement sont :</w:t>
                            </w:r>
                          </w:p>
                          <w:p w:rsidR="00825172" w:rsidRPr="00635DE6" w:rsidRDefault="00825172" w:rsidP="00825172">
                            <w:pPr>
                              <w:autoSpaceDE w:val="0"/>
                              <w:autoSpaceDN w:val="0"/>
                              <w:adjustRightInd w:val="0"/>
                              <w:spacing w:after="0" w:line="240" w:lineRule="auto"/>
                              <w:rPr>
                                <w:rFonts w:cstheme="minorHAnsi"/>
                                <w:sz w:val="26"/>
                                <w:szCs w:val="26"/>
                              </w:rPr>
                            </w:pPr>
                            <w:r w:rsidRPr="00635DE6">
                              <w:rPr>
                                <w:rFonts w:cstheme="minorHAnsi"/>
                                <w:sz w:val="26"/>
                                <w:szCs w:val="26"/>
                              </w:rPr>
                              <w:t>Valencienne</w:t>
                            </w:r>
                            <w:r w:rsidR="00FE7F62" w:rsidRPr="00635DE6">
                              <w:rPr>
                                <w:rFonts w:cstheme="minorHAnsi"/>
                                <w:sz w:val="26"/>
                                <w:szCs w:val="26"/>
                              </w:rPr>
                              <w:t>s</w:t>
                            </w:r>
                            <w:r w:rsidRPr="00635DE6">
                              <w:rPr>
                                <w:rFonts w:cstheme="minorHAnsi"/>
                                <w:sz w:val="26"/>
                                <w:szCs w:val="26"/>
                              </w:rPr>
                              <w:t>, Hirson, Troyes.</w:t>
                            </w:r>
                          </w:p>
                          <w:p w:rsidR="003C500B" w:rsidRPr="00FE7F62" w:rsidRDefault="003C500B">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2" type="#_x0000_t202" style="position:absolute;left:0;text-align:left;margin-left:21.55pt;margin-top:21.8pt;width:495.75pt;height:477.75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cjY8QIAADIGAAAOAAAAZHJzL2Uyb0RvYy54bWysVMlu2zAQvRfoPxC8N5KXyAsiB1maoEA3&#10;ICl6HlOURJSLStKW06/vkLQVoUkvRXUQyOHwzXsznLm4PChJ9tw6YXRJJ2c5JVwzUwndlPTb4927&#10;JSXOg65AGs1L+sQdvdy8fXPRd2s+Na2RFbcEQbRb911JW++7dZY51nIF7sx0XONhbawCj1vbZJWF&#10;HtGVzKZ5XmS9sVVnDePOofU2HdJNxK9rzvyXunbcE1lS5Obj38b/NvyzzQWsGwtdK9iRBvwDCwVC&#10;Y9AB6hY8kJ0VL6CUYNY4U/szZlRm6lowHjWgmkn+h5qHFjoetWByXDekyf0/WPZ5/9USUZV0ek6J&#10;BoU1euQHT67NgcxmIT9959bo9tChoz+gHesctbruo2E/HNHmpgXd8CtrTd9yqJDfJNzMRlcTjgsg&#10;2/6TqTAO7LyJQIfaqpA8TAdBdKzT01CbwIWhsZiuijxwZHhW5MVijpsQA9an6511/p4bRcKipBaL&#10;H+Fh/9H55HpyOZaquhNSEmv8d+HbmO0QNx46vJMWpDMoKJmdbbY30pI94Hu6my+urpNQLLwbe0/y&#10;8KUsvXIluoJSgKxg7YX2CRFfNN6KRqH390cPlHiMG+WGSGhqTgyl0ATTjzlfrsJ9TJ9jIDnWdCBn&#10;IUoN0aQmPZ5MFyd+RorhMPYdHxQCY1z7IuqQO4VlSzyLGCbyRDN2WDLPT+bAOHRwQIpk3TiIEh57&#10;XgpV0mW4cVQcXs57XaWUgJBpjVBSB948dvOxKmaHEA9t1ZNKhFpPl7MVTppKYGvPlnmRrxaUgGxw&#10;JjFv6aslHhgm8n/Tev7McKz1SBpk10ICGBxfqB/YxlyMhMQGCT2RusMftofYi8Wp77amesKOwRca&#10;XmAYtLhojf1FSY9Dq6Tu5w4sp0R+0PhIV5P5PEy5uJmfL6a4seOT7fgENEOoknpMVVze+DQZd50V&#10;TYuRUp9rc4WdWovYQ6GlEysUEzY4mNJ7TEM0TL7xPno9j/rNbwAAAP//AwBQSwMEFAAGAAgAAAAh&#10;AABNBI/fAAAACgEAAA8AAABkcnMvZG93bnJldi54bWxMj0FLxDAQhe+C/yGM4M1Nakux3aaLrHiQ&#10;BZddhb1mm7EtJpPSpLv135ue9DQzvMeb71Wb2Rp2wdH3jiQkKwEMqXG6p1bC58frwxMwHxRpZRyh&#10;hB/0sKlvbypVanelA16OoWUxhHypJHQhDCXnvunQKr9yA1LUvtxoVYjn2HI9qmsMt4Y/CpFzq3qK&#10;Hzo14LbD5vs4WQli2uZvRZbucdpz83Liu/fDvJPy/m5+XgMLOIc/Myz4ER3qyHR2E2nPjIQsTaJz&#10;mTmwRRdpFrezhKIoEuB1xf9XqH8BAAD//wMAUEsBAi0AFAAGAAgAAAAhALaDOJL+AAAA4QEAABMA&#10;AAAAAAAAAAAAAAAAAAAAAFtDb250ZW50X1R5cGVzXS54bWxQSwECLQAUAAYACAAAACEAOP0h/9YA&#10;AACUAQAACwAAAAAAAAAAAAAAAAAvAQAAX3JlbHMvLnJlbHNQSwECLQAUAAYACAAAACEAPDXI2PEC&#10;AAAyBgAADgAAAAAAAAAAAAAAAAAuAgAAZHJzL2Uyb0RvYy54bWxQSwECLQAUAAYACAAAACEAAE0E&#10;j98AAAAKAQAADwAAAAAAAAAAAAAAAABLBQAAZHJzL2Rvd25yZXYueG1sUEsFBgAAAAAEAAQA8wAA&#10;AFcGAAAAAA==&#10;" fillcolor="#f47ab1" strokecolor="#fabf8f [1945]" strokeweight="1pt">
                <v:fill color2="#fde4ef" angle="135" focus="100%" type="gradient"/>
                <v:shadow on="t" color="#974706 [1609]" opacity=".5" offset="1pt"/>
                <v:textbox>
                  <w:txbxContent>
                    <w:p w:rsidR="00825172" w:rsidRPr="00635DE6" w:rsidRDefault="00825172" w:rsidP="00825172">
                      <w:pPr>
                        <w:spacing w:after="0" w:line="240" w:lineRule="auto"/>
                        <w:rPr>
                          <w:rFonts w:cstheme="minorHAnsi"/>
                          <w:sz w:val="26"/>
                          <w:szCs w:val="26"/>
                        </w:rPr>
                      </w:pPr>
                      <w:r w:rsidRPr="00635DE6">
                        <w:rPr>
                          <w:rFonts w:cstheme="minorHAnsi"/>
                          <w:sz w:val="26"/>
                          <w:szCs w:val="26"/>
                        </w:rPr>
                        <w:t xml:space="preserve">Depuis quelques années plusieurs projets de </w:t>
                      </w:r>
                      <w:r w:rsidR="00604399" w:rsidRPr="00635DE6">
                        <w:rPr>
                          <w:rFonts w:cstheme="minorHAnsi"/>
                          <w:sz w:val="26"/>
                          <w:szCs w:val="26"/>
                        </w:rPr>
                        <w:t>m</w:t>
                      </w:r>
                      <w:r w:rsidRPr="00635DE6">
                        <w:rPr>
                          <w:rFonts w:cstheme="minorHAnsi"/>
                          <w:sz w:val="26"/>
                          <w:szCs w:val="26"/>
                        </w:rPr>
                        <w:t xml:space="preserve">odifications d’horaires en AD ont vu le jour. </w:t>
                      </w:r>
                    </w:p>
                    <w:p w:rsidR="00825172" w:rsidRPr="00635DE6" w:rsidRDefault="00825172" w:rsidP="00825172">
                      <w:pPr>
                        <w:spacing w:after="0" w:line="240" w:lineRule="auto"/>
                        <w:rPr>
                          <w:rFonts w:cstheme="minorHAnsi"/>
                          <w:sz w:val="26"/>
                          <w:szCs w:val="26"/>
                        </w:rPr>
                      </w:pPr>
                      <w:r w:rsidRPr="00635DE6">
                        <w:rPr>
                          <w:rFonts w:cstheme="minorHAnsi"/>
                          <w:sz w:val="26"/>
                          <w:szCs w:val="26"/>
                        </w:rPr>
                        <w:t>Il y a eu la période où le salarié devait faire des semaines en quatre jours afin de profiter de sa vie familiale, tiens, on ne parlait pas de fatigue.</w:t>
                      </w:r>
                    </w:p>
                    <w:p w:rsidR="00825172" w:rsidRPr="00635DE6" w:rsidRDefault="00825172" w:rsidP="00825172">
                      <w:pPr>
                        <w:spacing w:after="0" w:line="240" w:lineRule="auto"/>
                        <w:rPr>
                          <w:rFonts w:cstheme="minorHAnsi"/>
                          <w:sz w:val="26"/>
                          <w:szCs w:val="26"/>
                        </w:rPr>
                      </w:pPr>
                      <w:r w:rsidRPr="00635DE6">
                        <w:rPr>
                          <w:rFonts w:cstheme="minorHAnsi"/>
                          <w:sz w:val="26"/>
                          <w:szCs w:val="26"/>
                        </w:rPr>
                        <w:t>Il y a eu ensuite celle où il ne fallait pas travailler plus de 9h par jour et faire plus de samedi, afin d’éviter la fatigue. Il y a désormais le projet de Modifications des horaires Centre-Ville justifié par un souci d’équité entre les salariés, une baisse des flux le lundi et cette « fameuse » inquiétude sur leur fatigue.</w:t>
                      </w:r>
                    </w:p>
                    <w:p w:rsidR="00825172" w:rsidRPr="00635DE6" w:rsidRDefault="00825172" w:rsidP="00825172">
                      <w:pPr>
                        <w:autoSpaceDE w:val="0"/>
                        <w:autoSpaceDN w:val="0"/>
                        <w:adjustRightInd w:val="0"/>
                        <w:spacing w:after="0" w:line="240" w:lineRule="auto"/>
                        <w:rPr>
                          <w:rFonts w:cstheme="minorHAnsi"/>
                          <w:sz w:val="26"/>
                          <w:szCs w:val="26"/>
                        </w:rPr>
                      </w:pPr>
                      <w:r w:rsidRPr="00635DE6">
                        <w:rPr>
                          <w:rFonts w:cstheme="minorHAnsi"/>
                          <w:sz w:val="26"/>
                          <w:szCs w:val="26"/>
                        </w:rPr>
                        <w:t xml:space="preserve">La méthode sur les modifications d’horaires, dans sa globalité, va fortement impacter l’organisation du quotidien des salariés. Les changements de plannings sont le résultat de la </w:t>
                      </w:r>
                      <w:r w:rsidRPr="00635DE6">
                        <w:rPr>
                          <w:rFonts w:cstheme="minorHAnsi"/>
                          <w:b/>
                          <w:i/>
                          <w:color w:val="FF0000"/>
                          <w:sz w:val="26"/>
                          <w:szCs w:val="26"/>
                        </w:rPr>
                        <w:t>politique volontaire de sous-effectif organisée par la direction</w:t>
                      </w:r>
                      <w:r w:rsidRPr="00635DE6">
                        <w:rPr>
                          <w:rFonts w:cstheme="minorHAnsi"/>
                          <w:sz w:val="26"/>
                          <w:szCs w:val="26"/>
                        </w:rPr>
                        <w:t>, ils vont permettre de couvrir les plages horaires sans ajout de personnel. Il devient désormais impossible de faire sa semaine en 4 jours, certains vont perdre le bénéfice de leur mercredi, et la pause méridienne de 1H30 est souvent perçue comme une perte de temps.                                                                                                              Outre ces aspects, certains salariés seront contraints d’augmenter leur nombre de trajets avec les conséquences que l’on connait, plus de fati</w:t>
                      </w:r>
                      <w:r w:rsidR="00FE7F62" w:rsidRPr="00635DE6">
                        <w:rPr>
                          <w:rFonts w:cstheme="minorHAnsi"/>
                          <w:sz w:val="26"/>
                          <w:szCs w:val="26"/>
                        </w:rPr>
                        <w:t xml:space="preserve">gue et de risques routiers. </w:t>
                      </w:r>
                      <w:r w:rsidRPr="00635DE6">
                        <w:rPr>
                          <w:rFonts w:cstheme="minorHAnsi"/>
                          <w:sz w:val="26"/>
                          <w:szCs w:val="26"/>
                        </w:rPr>
                        <w:t xml:space="preserve">A cela s’ajoute des frais de déplacement et des dépenses induites pour garde d’enfant. Pour cela, toutes les OS ont demandé une indemnité afin de pallier les coûts engendrés.                                             </w:t>
                      </w:r>
                    </w:p>
                    <w:p w:rsidR="00825172" w:rsidRPr="00635DE6" w:rsidRDefault="00825172" w:rsidP="00825172">
                      <w:pPr>
                        <w:autoSpaceDE w:val="0"/>
                        <w:autoSpaceDN w:val="0"/>
                        <w:adjustRightInd w:val="0"/>
                        <w:spacing w:after="0" w:line="240" w:lineRule="auto"/>
                        <w:rPr>
                          <w:rFonts w:cstheme="minorHAnsi"/>
                          <w:sz w:val="26"/>
                          <w:szCs w:val="26"/>
                        </w:rPr>
                      </w:pPr>
                      <w:r w:rsidRPr="00635DE6">
                        <w:rPr>
                          <w:rFonts w:cstheme="minorHAnsi"/>
                          <w:sz w:val="26"/>
                          <w:szCs w:val="26"/>
                        </w:rPr>
                        <w:t>La désorganisation des plannings, le manque d’équité entre les salariés et l’absence de réunion d’équipe ne sont pas de la responsabilité des salariés mais bien de la direction.</w:t>
                      </w:r>
                    </w:p>
                    <w:p w:rsidR="00825172" w:rsidRPr="00635DE6" w:rsidRDefault="00825172" w:rsidP="00825172">
                      <w:pPr>
                        <w:autoSpaceDE w:val="0"/>
                        <w:autoSpaceDN w:val="0"/>
                        <w:adjustRightInd w:val="0"/>
                        <w:spacing w:after="0" w:line="240" w:lineRule="auto"/>
                        <w:rPr>
                          <w:rFonts w:cstheme="minorHAnsi"/>
                          <w:sz w:val="26"/>
                          <w:szCs w:val="26"/>
                        </w:rPr>
                      </w:pPr>
                      <w:r w:rsidRPr="00635DE6">
                        <w:rPr>
                          <w:rFonts w:cstheme="minorHAnsi"/>
                          <w:sz w:val="26"/>
                          <w:szCs w:val="26"/>
                        </w:rPr>
                        <w:t xml:space="preserve">Depuis la covid-19, la direction a mis en place un </w:t>
                      </w:r>
                      <w:proofErr w:type="spellStart"/>
                      <w:r w:rsidRPr="00635DE6">
                        <w:rPr>
                          <w:rFonts w:cstheme="minorHAnsi"/>
                          <w:sz w:val="26"/>
                          <w:szCs w:val="26"/>
                        </w:rPr>
                        <w:t>process</w:t>
                      </w:r>
                      <w:proofErr w:type="spellEnd"/>
                      <w:r w:rsidRPr="00635DE6">
                        <w:rPr>
                          <w:rFonts w:cstheme="minorHAnsi"/>
                          <w:sz w:val="26"/>
                          <w:szCs w:val="26"/>
                        </w:rPr>
                        <w:t xml:space="preserve"> de gestion des flux clients basé sur la prise de rendez-vous</w:t>
                      </w:r>
                      <w:r w:rsidR="001B079B">
                        <w:rPr>
                          <w:rFonts w:cstheme="minorHAnsi"/>
                          <w:sz w:val="26"/>
                          <w:szCs w:val="26"/>
                        </w:rPr>
                        <w:t>. C</w:t>
                      </w:r>
                      <w:r w:rsidRPr="00635DE6">
                        <w:rPr>
                          <w:rFonts w:cstheme="minorHAnsi"/>
                          <w:sz w:val="26"/>
                          <w:szCs w:val="26"/>
                        </w:rPr>
                        <w:t xml:space="preserve">e système </w:t>
                      </w:r>
                      <w:r w:rsidR="001B079B">
                        <w:rPr>
                          <w:rFonts w:cstheme="minorHAnsi"/>
                          <w:sz w:val="26"/>
                          <w:szCs w:val="26"/>
                        </w:rPr>
                        <w:t>de</w:t>
                      </w:r>
                      <w:r w:rsidRPr="00635DE6">
                        <w:rPr>
                          <w:rFonts w:cstheme="minorHAnsi"/>
                          <w:sz w:val="26"/>
                          <w:szCs w:val="26"/>
                        </w:rPr>
                        <w:t>va</w:t>
                      </w:r>
                      <w:r w:rsidR="001B079B">
                        <w:rPr>
                          <w:rFonts w:cstheme="minorHAnsi"/>
                          <w:sz w:val="26"/>
                          <w:szCs w:val="26"/>
                        </w:rPr>
                        <w:t>nt perdurer,</w:t>
                      </w:r>
                      <w:r w:rsidRPr="00635DE6">
                        <w:rPr>
                          <w:rFonts w:cstheme="minorHAnsi"/>
                          <w:sz w:val="26"/>
                          <w:szCs w:val="26"/>
                        </w:rPr>
                        <w:t xml:space="preserve"> les OS s’interrogent sur la nécessité de cette refonte horaire avec 80% de</w:t>
                      </w:r>
                      <w:r w:rsidR="001B079B">
                        <w:rPr>
                          <w:rFonts w:cstheme="minorHAnsi"/>
                          <w:sz w:val="26"/>
                          <w:szCs w:val="26"/>
                        </w:rPr>
                        <w:t xml:space="preserve"> rendez-vous prévus à la cible.</w:t>
                      </w:r>
                      <w:r w:rsidRPr="00635DE6">
                        <w:rPr>
                          <w:rFonts w:cstheme="minorHAnsi"/>
                          <w:sz w:val="26"/>
                          <w:szCs w:val="26"/>
                        </w:rPr>
                        <w:t xml:space="preserve">                                                                                            </w:t>
                      </w:r>
                      <w:r w:rsidR="00C21BE3">
                        <w:rPr>
                          <w:rFonts w:cstheme="minorHAnsi"/>
                          <w:sz w:val="26"/>
                          <w:szCs w:val="26"/>
                        </w:rPr>
                        <w:t xml:space="preserve">                              La </w:t>
                      </w:r>
                      <w:r w:rsidR="00C21BE3" w:rsidRPr="00C21BE3">
                        <w:rPr>
                          <w:rFonts w:cstheme="minorHAnsi"/>
                          <w:b/>
                          <w:color w:val="FF0000"/>
                          <w:sz w:val="26"/>
                          <w:szCs w:val="26"/>
                        </w:rPr>
                        <w:t>CGT</w:t>
                      </w:r>
                      <w:r w:rsidR="00C21BE3">
                        <w:rPr>
                          <w:rFonts w:cstheme="minorHAnsi"/>
                          <w:sz w:val="26"/>
                          <w:szCs w:val="26"/>
                        </w:rPr>
                        <w:t xml:space="preserve"> et les autres</w:t>
                      </w:r>
                      <w:r w:rsidRPr="00635DE6">
                        <w:rPr>
                          <w:rFonts w:cstheme="minorHAnsi"/>
                          <w:sz w:val="26"/>
                          <w:szCs w:val="26"/>
                        </w:rPr>
                        <w:t xml:space="preserve"> organisations syndicales considère</w:t>
                      </w:r>
                      <w:r w:rsidR="00912E8C">
                        <w:rPr>
                          <w:rFonts w:cstheme="minorHAnsi"/>
                          <w:sz w:val="26"/>
                          <w:szCs w:val="26"/>
                        </w:rPr>
                        <w:t>nt</w:t>
                      </w:r>
                      <w:r w:rsidRPr="00635DE6">
                        <w:rPr>
                          <w:rFonts w:cstheme="minorHAnsi"/>
                          <w:sz w:val="26"/>
                          <w:szCs w:val="26"/>
                        </w:rPr>
                        <w:t xml:space="preserve"> que ce projet de modifications d’horaires est le fruit de la politique d’Orange visant à faire plus avec moins de moyens et une polyvalence accrue, c’est pourquoi </w:t>
                      </w:r>
                      <w:r w:rsidRPr="00635DE6">
                        <w:rPr>
                          <w:rFonts w:cstheme="minorHAnsi"/>
                          <w:b/>
                          <w:sz w:val="26"/>
                          <w:szCs w:val="26"/>
                        </w:rPr>
                        <w:t>l’ensemble des délégations du CSEE</w:t>
                      </w:r>
                      <w:r w:rsidRPr="00635DE6">
                        <w:rPr>
                          <w:rFonts w:cstheme="minorHAnsi"/>
                          <w:sz w:val="26"/>
                          <w:szCs w:val="26"/>
                        </w:rPr>
                        <w:t xml:space="preserve"> </w:t>
                      </w:r>
                      <w:r w:rsidRPr="00635DE6">
                        <w:rPr>
                          <w:rFonts w:cstheme="minorHAnsi"/>
                          <w:color w:val="FF0000"/>
                          <w:sz w:val="26"/>
                          <w:szCs w:val="26"/>
                        </w:rPr>
                        <w:t xml:space="preserve">ont voté </w:t>
                      </w:r>
                      <w:r w:rsidRPr="00635DE6">
                        <w:rPr>
                          <w:rFonts w:cstheme="minorHAnsi"/>
                          <w:b/>
                          <w:color w:val="FF0000"/>
                          <w:sz w:val="26"/>
                          <w:szCs w:val="26"/>
                        </w:rPr>
                        <w:t>contre</w:t>
                      </w:r>
                      <w:r w:rsidRPr="00635DE6">
                        <w:rPr>
                          <w:rFonts w:cstheme="minorHAnsi"/>
                          <w:b/>
                          <w:sz w:val="26"/>
                          <w:szCs w:val="26"/>
                        </w:rPr>
                        <w:t xml:space="preserve"> </w:t>
                      </w:r>
                      <w:r w:rsidRPr="00635DE6">
                        <w:rPr>
                          <w:rFonts w:cstheme="minorHAnsi"/>
                          <w:sz w:val="26"/>
                          <w:szCs w:val="26"/>
                        </w:rPr>
                        <w:t>ce projet.</w:t>
                      </w:r>
                    </w:p>
                    <w:p w:rsidR="00825172" w:rsidRPr="00635DE6" w:rsidRDefault="00825172" w:rsidP="00825172">
                      <w:pPr>
                        <w:autoSpaceDE w:val="0"/>
                        <w:autoSpaceDN w:val="0"/>
                        <w:adjustRightInd w:val="0"/>
                        <w:spacing w:after="0" w:line="240" w:lineRule="auto"/>
                        <w:rPr>
                          <w:rFonts w:cstheme="minorHAnsi"/>
                          <w:sz w:val="28"/>
                          <w:szCs w:val="28"/>
                        </w:rPr>
                      </w:pPr>
                    </w:p>
                    <w:p w:rsidR="00825172" w:rsidRPr="00635DE6" w:rsidRDefault="00825172" w:rsidP="00825172">
                      <w:pPr>
                        <w:autoSpaceDE w:val="0"/>
                        <w:autoSpaceDN w:val="0"/>
                        <w:adjustRightInd w:val="0"/>
                        <w:spacing w:after="0" w:line="240" w:lineRule="auto"/>
                        <w:rPr>
                          <w:rFonts w:cstheme="minorHAnsi"/>
                          <w:sz w:val="26"/>
                          <w:szCs w:val="26"/>
                        </w:rPr>
                      </w:pPr>
                      <w:r w:rsidRPr="00635DE6">
                        <w:rPr>
                          <w:rFonts w:cstheme="minorHAnsi"/>
                          <w:sz w:val="26"/>
                          <w:szCs w:val="26"/>
                        </w:rPr>
                        <w:t>Les boutiques en cours de modification d’horaires actuellement sont :</w:t>
                      </w:r>
                    </w:p>
                    <w:p w:rsidR="00825172" w:rsidRPr="00635DE6" w:rsidRDefault="00825172" w:rsidP="00825172">
                      <w:pPr>
                        <w:autoSpaceDE w:val="0"/>
                        <w:autoSpaceDN w:val="0"/>
                        <w:adjustRightInd w:val="0"/>
                        <w:spacing w:after="0" w:line="240" w:lineRule="auto"/>
                        <w:rPr>
                          <w:rFonts w:cstheme="minorHAnsi"/>
                          <w:sz w:val="26"/>
                          <w:szCs w:val="26"/>
                        </w:rPr>
                      </w:pPr>
                      <w:r w:rsidRPr="00635DE6">
                        <w:rPr>
                          <w:rFonts w:cstheme="minorHAnsi"/>
                          <w:sz w:val="26"/>
                          <w:szCs w:val="26"/>
                        </w:rPr>
                        <w:t>Valencienne</w:t>
                      </w:r>
                      <w:r w:rsidR="00FE7F62" w:rsidRPr="00635DE6">
                        <w:rPr>
                          <w:rFonts w:cstheme="minorHAnsi"/>
                          <w:sz w:val="26"/>
                          <w:szCs w:val="26"/>
                        </w:rPr>
                        <w:t>s</w:t>
                      </w:r>
                      <w:r w:rsidRPr="00635DE6">
                        <w:rPr>
                          <w:rFonts w:cstheme="minorHAnsi"/>
                          <w:sz w:val="26"/>
                          <w:szCs w:val="26"/>
                        </w:rPr>
                        <w:t>, Hirson, Troyes.</w:t>
                      </w:r>
                    </w:p>
                    <w:p w:rsidR="003C500B" w:rsidRPr="00FE7F62" w:rsidRDefault="003C500B">
                      <w:pPr>
                        <w:rPr>
                          <w:sz w:val="20"/>
                          <w:szCs w:val="20"/>
                        </w:rPr>
                      </w:pPr>
                    </w:p>
                  </w:txbxContent>
                </v:textbox>
                <w10:wrap anchorx="margin"/>
              </v:shape>
            </w:pict>
          </mc:Fallback>
        </mc:AlternateContent>
      </w: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095C8F" w:rsidRDefault="00095C8F" w:rsidP="002764BA">
      <w:pPr>
        <w:ind w:left="708"/>
      </w:pPr>
    </w:p>
    <w:p w:rsidR="00B70D77" w:rsidRDefault="00B70D77" w:rsidP="002764BA">
      <w:pPr>
        <w:ind w:left="708"/>
      </w:pPr>
    </w:p>
    <w:p w:rsidR="00B70D77" w:rsidRDefault="00B70D77" w:rsidP="002764BA">
      <w:pPr>
        <w:ind w:left="708"/>
      </w:pPr>
      <w:r>
        <w:rPr>
          <w:noProof/>
        </w:rPr>
        <mc:AlternateContent>
          <mc:Choice Requires="wps">
            <w:drawing>
              <wp:anchor distT="45720" distB="45720" distL="114300" distR="114300" simplePos="0" relativeHeight="251711488" behindDoc="0" locked="0" layoutInCell="1" allowOverlap="1" wp14:anchorId="0AA9964A" wp14:editId="26F75E8A">
                <wp:simplePos x="0" y="0"/>
                <wp:positionH relativeFrom="margin">
                  <wp:posOffset>3329940</wp:posOffset>
                </wp:positionH>
                <wp:positionV relativeFrom="paragraph">
                  <wp:posOffset>302260</wp:posOffset>
                </wp:positionV>
                <wp:extent cx="3200400" cy="18288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28800"/>
                        </a:xfrm>
                        <a:prstGeom prst="rect">
                          <a:avLst/>
                        </a:prstGeom>
                        <a:solidFill>
                          <a:srgbClr val="FFFFFF"/>
                        </a:solidFill>
                        <a:ln w="9525">
                          <a:solidFill>
                            <a:srgbClr val="000000"/>
                          </a:solidFill>
                          <a:miter lim="800000"/>
                          <a:headEnd/>
                          <a:tailEnd/>
                        </a:ln>
                      </wps:spPr>
                      <wps:txbx>
                        <w:txbxContent>
                          <w:p w:rsidR="00635DE6" w:rsidRDefault="00635DE6">
                            <w:r>
                              <w:rPr>
                                <w:noProof/>
                              </w:rPr>
                              <w:drawing>
                                <wp:inline distT="0" distB="0" distL="0" distR="0" wp14:anchorId="4554CA47" wp14:editId="60E0CEFF">
                                  <wp:extent cx="3014132" cy="1695450"/>
                                  <wp:effectExtent l="0" t="0" r="0" b="0"/>
                                  <wp:docPr id="14" name="Image 14" descr="Pétition · CHU de Toulouse : Pour un hôpital des enfants sans so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étition · CHU de Toulouse : Pour un hôpital des enfants sans sou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0026" cy="170439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62.2pt;margin-top:23.8pt;width:252pt;height:2in;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0MLAIAAFMEAAAOAAAAZHJzL2Uyb0RvYy54bWysVE2P2yAQvVfqf0DcGztu0mStOKtttqkq&#10;bT+kbS+9YcAxKjAukNjZX98BZ7Pp16UqB8R4hsfMezNeXQ9Gk4N0XoGt6HSSUyItB6HsrqJfPm9f&#10;LCnxgVnBNFhZ0aP09Hr9/Nmq70pZQAtaSEcQxPqy7yrahtCVWeZ5Kw3zE+ikRWcDzrCApttlwrEe&#10;0Y3Oijx/lfXgROeAS+/x6+3opOuE3zSSh49N42UguqKYW0i7S3sd92y9YuXOsa5V/JQG+4csDFMW&#10;Hz1D3bLAyN6p36CM4g48NGHCwWTQNIrLVANWM81/qea+ZZ1MtSA5vjvT5P8fLP9w+OSIEhUtpgtK&#10;LDMo0leUighJghyCJEUkqe98ibH3HUaH4TUMKHYq2Hd3wL95YmHTMruTN85B30omMMlpvJldXB1x&#10;fASp+/cg8C22D5CAhsaZyCByQhAdxTqeBcI8CMePL1HyWY4ujr7pslgu0YhvsPLxeud8eCvBkHio&#10;qMMOSPDscOfDGPoYEl/zoJXYKq2T4Xb1RjtyYNgt27RO6D+FaUv6il7Ni/nIwF8h8rT+BGFUwLbX&#10;ylQUS8AVg1gZeXtjRToHpvR4xuq0PREZuRtZDEM9JOEW8W4kuQZxRGYdjF2OU4mHFtwDJT12eEX9&#10;9z1zkhL9zqI6V9PZLI5EMmbzRYGGu/TUlx5mOUJVNFAyHjchjVFM28INqtioxO9TJqeUsXOTQqcp&#10;i6Nxaaeop3/B+gcAAAD//wMAUEsDBBQABgAIAAAAIQBJ/y+54QAAAAsBAAAPAAAAZHJzL2Rvd25y&#10;ZXYueG1sTI/BTsMwDIbvSLxDZCQuiKW0XVdK3QkhgdgNBoJr1mRtReKUJOvK25Od4Gj70+/vr9ez&#10;0WxSzg+WEG4WCTBFrZUDdQjvb4/XJTAfBEmhLSmEH+Vh3Zyf1aKS9kivatqGjsUQ8pVA6EMYK859&#10;2ysj/MKOiuJtb50RIY6u49KJYww3mqdJUnAjBoofejGqh161X9uDQSjz5+nTb7KXj7bY69twtZqe&#10;vh3i5cV8fwcsqDn8wXDSj+rQRKedPZD0TCMs0zyPKEK+KoCdgCQt42aHkGXLAnhT8/8dml8AAAD/&#10;/wMAUEsBAi0AFAAGAAgAAAAhALaDOJL+AAAA4QEAABMAAAAAAAAAAAAAAAAAAAAAAFtDb250ZW50&#10;X1R5cGVzXS54bWxQSwECLQAUAAYACAAAACEAOP0h/9YAAACUAQAACwAAAAAAAAAAAAAAAAAvAQAA&#10;X3JlbHMvLnJlbHNQSwECLQAUAAYACAAAACEAxgW9DCwCAABTBAAADgAAAAAAAAAAAAAAAAAuAgAA&#10;ZHJzL2Uyb0RvYy54bWxQSwECLQAUAAYACAAAACEASf8vueEAAAALAQAADwAAAAAAAAAAAAAAAACG&#10;BAAAZHJzL2Rvd25yZXYueG1sUEsFBgAAAAAEAAQA8wAAAJQFAAAAAA==&#10;">
                <v:textbox>
                  <w:txbxContent>
                    <w:p w:rsidR="00635DE6" w:rsidRDefault="00635DE6">
                      <w:r>
                        <w:rPr>
                          <w:noProof/>
                        </w:rPr>
                        <w:drawing>
                          <wp:inline distT="0" distB="0" distL="0" distR="0" wp14:anchorId="4554CA47" wp14:editId="60E0CEFF">
                            <wp:extent cx="3014132" cy="1695450"/>
                            <wp:effectExtent l="0" t="0" r="0" b="0"/>
                            <wp:docPr id="14" name="Image 14" descr="Pétition · CHU de Toulouse : Pour un hôpital des enfants sans so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étition · CHU de Toulouse : Pour un hôpital des enfants sans sou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0026" cy="1704391"/>
                                    </a:xfrm>
                                    <a:prstGeom prst="rect">
                                      <a:avLst/>
                                    </a:prstGeom>
                                    <a:noFill/>
                                    <a:ln>
                                      <a:noFill/>
                                    </a:ln>
                                  </pic:spPr>
                                </pic:pic>
                              </a:graphicData>
                            </a:graphic>
                          </wp:inline>
                        </w:drawing>
                      </w:r>
                    </w:p>
                  </w:txbxContent>
                </v:textbox>
                <w10:wrap type="square" anchorx="margin"/>
              </v:shape>
            </w:pict>
          </mc:Fallback>
        </mc:AlternateContent>
      </w:r>
    </w:p>
    <w:p w:rsidR="00B70D77" w:rsidRDefault="00B70D77" w:rsidP="002764BA">
      <w:pPr>
        <w:ind w:left="708"/>
      </w:pPr>
    </w:p>
    <w:p w:rsidR="00B70D77" w:rsidRDefault="00B70D77" w:rsidP="002764BA">
      <w:pPr>
        <w:ind w:left="708"/>
      </w:pPr>
      <w:r>
        <w:rPr>
          <w:noProof/>
        </w:rPr>
        <mc:AlternateContent>
          <mc:Choice Requires="wps">
            <w:drawing>
              <wp:anchor distT="45720" distB="45720" distL="114300" distR="114300" simplePos="0" relativeHeight="251697152" behindDoc="0" locked="0" layoutInCell="1" allowOverlap="1" wp14:anchorId="78366A3E" wp14:editId="5A96BDD0">
                <wp:simplePos x="0" y="0"/>
                <wp:positionH relativeFrom="margin">
                  <wp:posOffset>273685</wp:posOffset>
                </wp:positionH>
                <wp:positionV relativeFrom="paragraph">
                  <wp:posOffset>72390</wp:posOffset>
                </wp:positionV>
                <wp:extent cx="2676525" cy="1866900"/>
                <wp:effectExtent l="0" t="0" r="28575" b="1905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866900"/>
                        </a:xfrm>
                        <a:prstGeom prst="rect">
                          <a:avLst/>
                        </a:prstGeom>
                        <a:solidFill>
                          <a:srgbClr val="FFFFFF"/>
                        </a:solidFill>
                        <a:ln w="9525">
                          <a:solidFill>
                            <a:srgbClr val="000000"/>
                          </a:solidFill>
                          <a:miter lim="800000"/>
                          <a:headEnd/>
                          <a:tailEnd/>
                        </a:ln>
                      </wps:spPr>
                      <wps:txbx>
                        <w:txbxContent>
                          <w:p w:rsidR="00FE7F62" w:rsidRDefault="00A66645">
                            <w:r>
                              <w:rPr>
                                <w:noProof/>
                              </w:rPr>
                              <w:drawing>
                                <wp:inline distT="0" distB="0" distL="0" distR="0" wp14:anchorId="56777250" wp14:editId="3F695342">
                                  <wp:extent cx="2518410" cy="1712889"/>
                                  <wp:effectExtent l="0" t="0" r="0" b="1905"/>
                                  <wp:docPr id="12" name="Image 12" descr="C:\Users\tytytoshib\AppData\Local\Microsoft\Windows\INetCache\Content.MSO\B9FAD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ytytoshib\AppData\Local\Microsoft\Windows\INetCache\Content.MSO\B9FADF7.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8410" cy="171288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1.55pt;margin-top:5.7pt;width:210.75pt;height:147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kUMQIAAF4EAAAOAAAAZHJzL2Uyb0RvYy54bWysVE2P0zAQvSPxHyzfadqo7bZR09XSpQhp&#10;+ZAWLtwcx0ksbI+x3SbLr2fstKVaEAdEDpbHM36eeW8mm9tBK3IUzkswJZ1NppQIw6GWpi3pl8/7&#10;VytKfGCmZgqMKOmT8PR2+/LFpreFyKEDVQtHEMT4orcl7UKwRZZ53gnN/ASsMOhswGkW0HRtVjvW&#10;I7pWWT6dLrMeXG0dcOE9nt6PTrpN+E0jePjYNF4EokqKuYW0urRWcc22G1a0jtlO8lMa7B+y0Ewa&#10;fPQCdc8CIwcnf4PSkjvw0IQJB51B00guUg1YzWz6rJrHjlmRakFyvL3Q5P8fLP9w/OSIrEua55QY&#10;plGjr6gUqQUJYgiC5JGj3voCQx8tBofhNQyodarX2wfg3zwxsOuYacWdc9B3gtWY4yzezK6ujjg+&#10;glT9e6jxLXYIkICGxulIIFJCEB21errog3kQjof58ma5yBeUcPTNVsvlepoUzFhxvm6dD28FaBI3&#10;JXXYAAmeHR98iOmw4hwSX/OgZL2XSiXDtdVOOXJk2Cz79KUKnoUpQ/qSrmMif4eYpu9PEFoG7Hol&#10;dUlXlyBWRN7emDr1ZGBSjXtMWZkTkZG7kcUwVEPSbXXWp4L6CZl1MDY5DiVuOnA/KOmxwUvqvx+Y&#10;E5SodwbVWc/m8zgRyZgvbnI03LWnuvYwwxGqpIGScbsL4xQdrJNthy+N/WDgDhVtZOI6Sj9mdUof&#10;mzhJcBq4OCXXdor69VvY/gQAAP//AwBQSwMEFAAGAAgAAAAhAMwvQnTfAAAACQEAAA8AAABkcnMv&#10;ZG93bnJldi54bWxMj8FOwzAQRO9I/IO1SFwQdUJMKCFOhZBAcIO2gqsbu0mEvQ62m4a/ZznBcXZG&#10;M2/r1ewsm0yIg0cJ+SIDZrD1esBOwnbzeLkEFpNCraxHI+HbRFg1pye1qrQ/4puZ1qljVIKxUhL6&#10;lMaK89j2xqm48KNB8vY+OJVIho7roI5U7iy/yrKSOzUgLfRqNA+9aT/XBydhKZ6nj/hSvL635d7e&#10;poub6ekrSHl+Nt/fAUtmTn9h+MUndGiIaecPqCOzEkSRU5LuuQBGvihFCWwnociuBfCm5v8/aH4A&#10;AAD//wMAUEsBAi0AFAAGAAgAAAAhALaDOJL+AAAA4QEAABMAAAAAAAAAAAAAAAAAAAAAAFtDb250&#10;ZW50X1R5cGVzXS54bWxQSwECLQAUAAYACAAAACEAOP0h/9YAAACUAQAACwAAAAAAAAAAAAAAAAAv&#10;AQAAX3JlbHMvLnJlbHNQSwECLQAUAAYACAAAACEA3V6JFDECAABeBAAADgAAAAAAAAAAAAAAAAAu&#10;AgAAZHJzL2Uyb0RvYy54bWxQSwECLQAUAAYACAAAACEAzC9CdN8AAAAJAQAADwAAAAAAAAAAAAAA&#10;AACLBAAAZHJzL2Rvd25yZXYueG1sUEsFBgAAAAAEAAQA8wAAAJcFAAAAAA==&#10;">
                <v:textbox>
                  <w:txbxContent>
                    <w:p w:rsidR="00FE7F62" w:rsidRDefault="00A66645">
                      <w:r>
                        <w:rPr>
                          <w:noProof/>
                        </w:rPr>
                        <w:drawing>
                          <wp:inline distT="0" distB="0" distL="0" distR="0" wp14:anchorId="56777250" wp14:editId="3F695342">
                            <wp:extent cx="2518410" cy="1712889"/>
                            <wp:effectExtent l="0" t="0" r="0" b="1905"/>
                            <wp:docPr id="12" name="Image 12" descr="C:\Users\tytytoshib\AppData\Local\Microsoft\Windows\INetCache\Content.MSO\B9FAD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ytytoshib\AppData\Local\Microsoft\Windows\INetCache\Content.MSO\B9FADF7.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8410" cy="1712889"/>
                                    </a:xfrm>
                                    <a:prstGeom prst="rect">
                                      <a:avLst/>
                                    </a:prstGeom>
                                    <a:noFill/>
                                    <a:ln>
                                      <a:noFill/>
                                    </a:ln>
                                  </pic:spPr>
                                </pic:pic>
                              </a:graphicData>
                            </a:graphic>
                          </wp:inline>
                        </w:drawing>
                      </w:r>
                    </w:p>
                  </w:txbxContent>
                </v:textbox>
                <w10:wrap type="square" anchorx="margin"/>
              </v:shape>
            </w:pict>
          </mc:Fallback>
        </mc:AlternateContent>
      </w:r>
    </w:p>
    <w:p w:rsidR="00B70D77" w:rsidRDefault="001869A6" w:rsidP="002764BA">
      <w:pPr>
        <w:ind w:left="708"/>
      </w:pPr>
      <w:r>
        <w:rPr>
          <w:noProof/>
        </w:rPr>
        <w:lastRenderedPageBreak/>
        <mc:AlternateContent>
          <mc:Choice Requires="wps">
            <w:drawing>
              <wp:anchor distT="0" distB="0" distL="114300" distR="114300" simplePos="0" relativeHeight="251692032" behindDoc="0" locked="0" layoutInCell="1" allowOverlap="1" wp14:anchorId="16D0C03B" wp14:editId="616B528D">
                <wp:simplePos x="0" y="0"/>
                <wp:positionH relativeFrom="margin">
                  <wp:posOffset>-321945</wp:posOffset>
                </wp:positionH>
                <wp:positionV relativeFrom="paragraph">
                  <wp:posOffset>203200</wp:posOffset>
                </wp:positionV>
                <wp:extent cx="7067550" cy="638175"/>
                <wp:effectExtent l="19050" t="19050" r="38100" b="66675"/>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638175"/>
                        </a:xfrm>
                        <a:prstGeom prst="rect">
                          <a:avLst/>
                        </a:prstGeom>
                        <a:gradFill rotWithShape="0">
                          <a:gsLst>
                            <a:gs pos="0">
                              <a:srgbClr val="00B0F0">
                                <a:gamma/>
                                <a:tint val="20000"/>
                                <a:invGamma/>
                              </a:srgbClr>
                            </a:gs>
                            <a:gs pos="100000">
                              <a:srgbClr val="00B0F0"/>
                            </a:gs>
                          </a:gsLst>
                          <a:lin ang="2700000" scaled="1"/>
                        </a:gra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FE7F62" w:rsidRPr="001E2627" w:rsidRDefault="00FE7F62" w:rsidP="00FE7F62">
                            <w:pPr>
                              <w:shd w:val="clear" w:color="auto" w:fill="00B0F0"/>
                              <w:spacing w:after="120" w:line="20" w:lineRule="atLeast"/>
                              <w:jc w:val="center"/>
                              <w:rPr>
                                <w:rFonts w:ascii="Tahoma" w:hAnsi="Tahoma" w:cs="Tahoma"/>
                                <w:b/>
                                <w:smallCaps/>
                                <w:color w:val="000000" w:themeColor="text1"/>
                                <w:sz w:val="28"/>
                                <w:szCs w:val="28"/>
                              </w:rPr>
                            </w:pPr>
                            <w:r>
                              <w:rPr>
                                <w:rFonts w:ascii="Tahoma" w:hAnsi="Tahoma" w:cs="Tahoma"/>
                                <w:b/>
                                <w:smallCaps/>
                                <w:color w:val="000000" w:themeColor="text1"/>
                                <w:sz w:val="32"/>
                                <w:szCs w:val="32"/>
                              </w:rPr>
                              <w:t>Consultation sur le Projet Réaménagement de Crystal Park situé à Schiltigheim</w:t>
                            </w:r>
                            <w:r w:rsidRPr="001E2627">
                              <w:rPr>
                                <w:rFonts w:ascii="Tahoma" w:hAnsi="Tahoma" w:cs="Tahoma"/>
                                <w:b/>
                                <w:smallCaps/>
                                <w:color w:val="000000" w:themeColor="text1"/>
                                <w:sz w:val="32"/>
                                <w:szCs w:val="32"/>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5" type="#_x0000_t202" style="position:absolute;left:0;text-align:left;margin-left:-25.35pt;margin-top:16pt;width:556.5pt;height:50.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iY7gIAACgGAAAOAAAAZHJzL2Uyb0RvYy54bWysVNtu3CAQfa/Uf0C8N/bed614o1yaqFJ6&#10;kTZVn2cxtlExuMCuN/36DuB1rLZ5qfqCgIEzc+bMzOXVqZHkyI0VWuV0cpFSwhXThVBVTr8+3b9b&#10;U2IdqAKkVjynz9zSq+3bN5ddm/GprrUsuCEIomzWtTmtnWuzJLGs5g3YC91yhcZSmwYcHk2VFAY6&#10;RG9kMk3TZdJpU7RGM24t3t5FI90G/LLkzH0uS8sdkTnF2FxYTVj3fk22l5BVBtpasD4M+IcoGhAK&#10;nQ5Qd+CAHIz4A6oRzGirS3fBdJPoshSMBw7IZpL+xmZXQ8sDF0yObYc02f8Hyz4dvxgiipxOZ5Qo&#10;aFCjJ35y5EafyGzp89O1NsNnuxYfuhPeo86Bq20fNftuidK3NaiKXxuju5pDgfFN/M9k9DXiWA+y&#10;7z7qAv3AwekAdCpN45OH6SCIjjo9D9r4WBhertLlarFAE0PbcraerBbBBWTn362x7oHrhvhNTg1q&#10;H9Dh+Gidjway85NeqeJeSEmMdt+Eq0OyvdtgtPgnbkirkU+8tqba30pDjuDLKb1J7/vn0DQQSskJ&#10;5aIZqzPt60uo40P/AoPoQUJAlR07mfgvr3uKHPwXRKnOEUqhCGYfBVzF78QykBwVjRqEmgxMvSup&#10;SJdTTN/Zj5ZiMIau4wNB6aLO8tCgYJHVZuEjDFTxGnurz0WvxYAQYrRj8EY47HQpmpyuY6ABxdfL&#10;e1XE5IGQcY8EpfLx8tDDvRj6gBC7uuhIIbzE0/Vsg/OlENjQs3W6TDcrSkBWOImYM/Svyg4RxsCB&#10;Ma7cPIg+5ulpvsYTMpBtDRFgeOiV9VPL5y+wH6INpxGR0Ba+E2JPuNP+FDpw45PoW2avi2fsEyxM&#10;X3h+vOKm1uYnJR2OqpzaHwcwnBL5QWFtbibzuZ9t4TBfrKZ4MGPLfmwBxRAqpw5TFba3Ls7DQ2tE&#10;VaOnqLrS19ifpQit8xIVkvEHHEeBVj86/bwbn8OrlwG//QUAAP//AwBQSwMEFAAGAAgAAAAhADs4&#10;yaTfAAAACwEAAA8AAABkcnMvZG93bnJldi54bWxMj8FSwjAQhu/O+A6ZdcYbpLaCUJsy6ugFTiAP&#10;sG1iW0k2tQlQ3t7lpLfd2W/+/f5iNTorTmYInScFD9MEhKHa644aBfvPj8kCRIhIGq0no+BiAqzK&#10;25sCc+3PtDWnXWwEh1DIUUEbY59LGerWOAxT3xvi25cfHEZeh0bqAc8c7qxMk2QuHXbEH1rszVtr&#10;6sPu6BRUj5s16ku9acL3z377+h7t+rBU6v5ufHkGEc0Y/2C46rM6lOxU+SPpIKyCySx5YlRBlnKn&#10;K5DM0wxExVOWzkCWhfzfofwFAAD//wMAUEsBAi0AFAAGAAgAAAAhALaDOJL+AAAA4QEAABMAAAAA&#10;AAAAAAAAAAAAAAAAAFtDb250ZW50X1R5cGVzXS54bWxQSwECLQAUAAYACAAAACEAOP0h/9YAAACU&#10;AQAACwAAAAAAAAAAAAAAAAAvAQAAX3JlbHMvLnJlbHNQSwECLQAUAAYACAAAACEA1Eo4mO4CAAAo&#10;BgAADgAAAAAAAAAAAAAAAAAuAgAAZHJzL2Uyb0RvYy54bWxQSwECLQAUAAYACAAAACEAOzjJpN8A&#10;AAALAQAADwAAAAAAAAAAAAAAAABIBQAAZHJzL2Rvd25yZXYueG1sUEsFBgAAAAAEAAQA8wAAAFQG&#10;AAAAAA==&#10;" fillcolor="#cceffc" strokecolor="#f2f2f2 [3041]" strokeweight="3pt">
                <v:fill color2="#00b0f0" angle="45" focus="100%" type="gradient"/>
                <v:shadow on="t" color="#3f3151 [1607]" opacity=".5" offset="1pt"/>
                <v:textbox>
                  <w:txbxContent>
                    <w:p w:rsidR="00FE7F62" w:rsidRPr="001E2627" w:rsidRDefault="00FE7F62" w:rsidP="00FE7F62">
                      <w:pPr>
                        <w:shd w:val="clear" w:color="auto" w:fill="00B0F0"/>
                        <w:spacing w:after="120" w:line="20" w:lineRule="atLeast"/>
                        <w:jc w:val="center"/>
                        <w:rPr>
                          <w:rFonts w:ascii="Tahoma" w:hAnsi="Tahoma" w:cs="Tahoma"/>
                          <w:b/>
                          <w:smallCaps/>
                          <w:color w:val="000000" w:themeColor="text1"/>
                          <w:sz w:val="28"/>
                          <w:szCs w:val="28"/>
                        </w:rPr>
                      </w:pPr>
                      <w:r>
                        <w:rPr>
                          <w:rFonts w:ascii="Tahoma" w:hAnsi="Tahoma" w:cs="Tahoma"/>
                          <w:b/>
                          <w:smallCaps/>
                          <w:color w:val="000000" w:themeColor="text1"/>
                          <w:sz w:val="32"/>
                          <w:szCs w:val="32"/>
                        </w:rPr>
                        <w:t>Consultation sur le Projet Réaménagement de Crystal Park situé à Schiltigheim</w:t>
                      </w:r>
                      <w:r w:rsidRPr="001E2627">
                        <w:rPr>
                          <w:rFonts w:ascii="Tahoma" w:hAnsi="Tahoma" w:cs="Tahoma"/>
                          <w:b/>
                          <w:smallCaps/>
                          <w:color w:val="000000" w:themeColor="text1"/>
                          <w:sz w:val="32"/>
                          <w:szCs w:val="32"/>
                        </w:rPr>
                        <w:br/>
                      </w:r>
                    </w:p>
                  </w:txbxContent>
                </v:textbox>
                <w10:wrap anchorx="margin"/>
              </v:shape>
            </w:pict>
          </mc:Fallback>
        </mc:AlternateContent>
      </w:r>
    </w:p>
    <w:p w:rsidR="001869A6" w:rsidRDefault="001869A6" w:rsidP="002764BA">
      <w:pPr>
        <w:ind w:left="708"/>
      </w:pPr>
    </w:p>
    <w:p w:rsidR="00B70D77" w:rsidRDefault="00B70D77" w:rsidP="002764BA">
      <w:pPr>
        <w:ind w:left="708"/>
      </w:pPr>
    </w:p>
    <w:p w:rsidR="001869A6" w:rsidRPr="001869A6" w:rsidRDefault="001869A6" w:rsidP="002764BA">
      <w:pPr>
        <w:ind w:left="708"/>
        <w:rPr>
          <w:lang w:val="en-US"/>
        </w:rPr>
      </w:pPr>
      <w:r>
        <w:rPr>
          <w:noProof/>
        </w:rPr>
        <mc:AlternateContent>
          <mc:Choice Requires="wps">
            <w:drawing>
              <wp:anchor distT="0" distB="0" distL="114300" distR="114300" simplePos="0" relativeHeight="251669504" behindDoc="0" locked="0" layoutInCell="1" allowOverlap="1" wp14:anchorId="6D4AD11F" wp14:editId="6A4593A9">
                <wp:simplePos x="0" y="0"/>
                <wp:positionH relativeFrom="margin">
                  <wp:posOffset>-326390</wp:posOffset>
                </wp:positionH>
                <wp:positionV relativeFrom="paragraph">
                  <wp:posOffset>73660</wp:posOffset>
                </wp:positionV>
                <wp:extent cx="4638675" cy="8629650"/>
                <wp:effectExtent l="19050" t="19050" r="47625" b="5715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8629650"/>
                        </a:xfrm>
                        <a:prstGeom prst="rect">
                          <a:avLst/>
                        </a:prstGeom>
                        <a:gradFill rotWithShape="0">
                          <a:gsLst>
                            <a:gs pos="0">
                              <a:srgbClr val="00B0F0">
                                <a:gamma/>
                                <a:tint val="20000"/>
                                <a:invGamma/>
                              </a:srgbClr>
                            </a:gs>
                            <a:gs pos="100000">
                              <a:srgbClr val="00B0F0"/>
                            </a:gs>
                          </a:gsLst>
                          <a:lin ang="2700000" scaled="1"/>
                        </a:gradFill>
                        <a:ln w="38100">
                          <a:solidFill>
                            <a:srgbClr val="0070C0"/>
                          </a:solidFill>
                          <a:miter lim="800000"/>
                          <a:headEnd/>
                          <a:tailEnd/>
                        </a:ln>
                        <a:effectLst>
                          <a:outerShdw dist="28398" dir="3806097" algn="ctr" rotWithShape="0">
                            <a:schemeClr val="accent5">
                              <a:lumMod val="50000"/>
                              <a:lumOff val="0"/>
                              <a:alpha val="50000"/>
                            </a:schemeClr>
                          </a:outerShdw>
                        </a:effectLst>
                      </wps:spPr>
                      <wps:txbx>
                        <w:txbxContent>
                          <w:p w:rsidR="00825172" w:rsidRPr="00095C8F" w:rsidRDefault="00825172" w:rsidP="00825172">
                            <w:pPr>
                              <w:spacing w:after="0"/>
                              <w:jc w:val="both"/>
                              <w:rPr>
                                <w:rFonts w:cstheme="minorHAnsi"/>
                                <w:bCs/>
                                <w:sz w:val="24"/>
                                <w:szCs w:val="24"/>
                              </w:rPr>
                            </w:pPr>
                            <w:r w:rsidRPr="00095C8F">
                              <w:rPr>
                                <w:rFonts w:cstheme="minorHAnsi"/>
                                <w:bCs/>
                                <w:sz w:val="24"/>
                                <w:szCs w:val="24"/>
                              </w:rPr>
                              <w:t xml:space="preserve">Un projet immobilier, dont la rumeur circulait depuis un certain temps, découlant de la volonté de l’entreprise à ne pas recruter en particulier dans les métiers dits transverses … réduction des effectifs rime avec réduction des M² malheureusement. Concernant spécifiquement ce projet, même s’il est clair dans la démarche, il manque de précision et de connaissances du site ce qui soulève nombre de questions, nous avons l’impression que ce dossier a été réalisé à l’aide des plans originaux plutôt que de la situation réelle au sein des différents étages surtout dans le bâtiment A. </w:t>
                            </w:r>
                          </w:p>
                          <w:p w:rsidR="00825172" w:rsidRPr="00095C8F" w:rsidRDefault="00825172" w:rsidP="00825172">
                            <w:pPr>
                              <w:spacing w:after="0"/>
                              <w:jc w:val="both"/>
                              <w:rPr>
                                <w:rFonts w:cstheme="minorHAnsi"/>
                                <w:bCs/>
                                <w:sz w:val="24"/>
                                <w:szCs w:val="24"/>
                              </w:rPr>
                            </w:pPr>
                            <w:r w:rsidRPr="00095C8F">
                              <w:rPr>
                                <w:rFonts w:cstheme="minorHAnsi"/>
                                <w:bCs/>
                                <w:sz w:val="24"/>
                                <w:szCs w:val="24"/>
                              </w:rPr>
                              <w:t xml:space="preserve">Un rapide calcul permet de constater que le nombre de m² par salarié passe </w:t>
                            </w:r>
                            <w:r w:rsidR="00FE7F62" w:rsidRPr="00095C8F">
                              <w:rPr>
                                <w:rFonts w:cstheme="minorHAnsi"/>
                                <w:bCs/>
                                <w:sz w:val="24"/>
                                <w:szCs w:val="24"/>
                              </w:rPr>
                              <w:t>drastiquement de</w:t>
                            </w:r>
                            <w:r w:rsidRPr="00095C8F">
                              <w:rPr>
                                <w:rFonts w:cstheme="minorHAnsi"/>
                                <w:bCs/>
                                <w:sz w:val="24"/>
                                <w:szCs w:val="24"/>
                              </w:rPr>
                              <w:t xml:space="preserve"> 24 m² à un peu plus de 13 m</w:t>
                            </w:r>
                            <w:r w:rsidR="00FE7F62" w:rsidRPr="00095C8F">
                              <w:rPr>
                                <w:rFonts w:cstheme="minorHAnsi"/>
                                <w:bCs/>
                                <w:sz w:val="24"/>
                                <w:szCs w:val="24"/>
                              </w:rPr>
                              <w:t>² tout</w:t>
                            </w:r>
                            <w:r w:rsidRPr="00095C8F">
                              <w:rPr>
                                <w:rFonts w:cstheme="minorHAnsi"/>
                                <w:bCs/>
                                <w:sz w:val="24"/>
                                <w:szCs w:val="24"/>
                              </w:rPr>
                              <w:t xml:space="preserve"> en sachant que ces valeurs moyennes cachent des situations bien différentes entre les plateaux d’appels et les bureaux individuels. La </w:t>
                            </w:r>
                            <w:r w:rsidRPr="008915A7">
                              <w:rPr>
                                <w:rFonts w:cstheme="minorHAnsi"/>
                                <w:b/>
                                <w:bCs/>
                                <w:color w:val="FF0000"/>
                                <w:sz w:val="24"/>
                                <w:szCs w:val="24"/>
                              </w:rPr>
                              <w:t>CGT</w:t>
                            </w:r>
                            <w:r w:rsidRPr="00095C8F">
                              <w:rPr>
                                <w:rFonts w:cstheme="minorHAnsi"/>
                                <w:bCs/>
                                <w:sz w:val="24"/>
                                <w:szCs w:val="24"/>
                              </w:rPr>
                              <w:t xml:space="preserve"> demande, lors de l’établissement du macro zoning, que les surfaces soient bien identifiées par Unité et Services. Nous nous rapprochons de la valeur moyenne du nombre de m² par salarié qui est préconisée par différentes normes mais issue de la période ante COVID. La distanciation préconisée depuis quelques semaines ne remettra-t-elle pas en cause ce ratio ? En lien avec la réduction des surfaces tout en restant à iso effectif, se pose la question des parkings. Une évaluation a-t-elle été faite du nombre de places qui devront être rendues ? Afin de s’assurer de pouvoir disposer d’un nombre suffisant de places de parking, un recensement sera-t-il effectué auprès des salariés concernés ? </w:t>
                            </w:r>
                          </w:p>
                          <w:p w:rsidR="00825172" w:rsidRPr="00095C8F" w:rsidRDefault="00825172" w:rsidP="00825172">
                            <w:pPr>
                              <w:spacing w:after="0"/>
                              <w:jc w:val="both"/>
                              <w:rPr>
                                <w:rFonts w:cstheme="minorHAnsi"/>
                                <w:bCs/>
                                <w:sz w:val="24"/>
                                <w:szCs w:val="24"/>
                              </w:rPr>
                            </w:pPr>
                            <w:r w:rsidRPr="00095C8F">
                              <w:rPr>
                                <w:rFonts w:cstheme="minorHAnsi"/>
                                <w:bCs/>
                                <w:sz w:val="24"/>
                                <w:szCs w:val="24"/>
                              </w:rPr>
                              <w:t xml:space="preserve">La </w:t>
                            </w:r>
                            <w:r w:rsidRPr="00095C8F">
                              <w:rPr>
                                <w:rFonts w:cstheme="minorHAnsi"/>
                                <w:b/>
                                <w:bCs/>
                                <w:color w:val="FF0000"/>
                                <w:sz w:val="24"/>
                                <w:szCs w:val="24"/>
                              </w:rPr>
                              <w:t>CGT</w:t>
                            </w:r>
                            <w:r w:rsidRPr="00095C8F">
                              <w:rPr>
                                <w:rFonts w:cstheme="minorHAnsi"/>
                                <w:bCs/>
                                <w:sz w:val="24"/>
                                <w:szCs w:val="24"/>
                              </w:rPr>
                              <w:t xml:space="preserve"> craint que ce déménagement soit prétexte à la suppression de certaines salles de réunion ou de formation (studio AD…) afin de pouvoir caser l’ensemble des 300 salariés. La </w:t>
                            </w:r>
                            <w:r w:rsidRPr="00095C8F">
                              <w:rPr>
                                <w:rFonts w:cstheme="minorHAnsi"/>
                                <w:b/>
                                <w:bCs/>
                                <w:color w:val="FF0000"/>
                                <w:sz w:val="24"/>
                                <w:szCs w:val="24"/>
                              </w:rPr>
                              <w:t>CGT</w:t>
                            </w:r>
                            <w:r w:rsidR="008915A7">
                              <w:rPr>
                                <w:rFonts w:cstheme="minorHAnsi"/>
                                <w:bCs/>
                                <w:sz w:val="24"/>
                                <w:szCs w:val="24"/>
                              </w:rPr>
                              <w:t xml:space="preserve"> craint que l’entreprise recoure</w:t>
                            </w:r>
                            <w:r w:rsidRPr="00095C8F">
                              <w:rPr>
                                <w:rFonts w:cstheme="minorHAnsi"/>
                                <w:bCs/>
                                <w:sz w:val="24"/>
                                <w:szCs w:val="24"/>
                              </w:rPr>
                              <w:t xml:space="preserve"> de manière plus massive au télétravail et au </w:t>
                            </w:r>
                            <w:proofErr w:type="spellStart"/>
                            <w:r w:rsidRPr="00095C8F">
                              <w:rPr>
                                <w:rFonts w:cstheme="minorHAnsi"/>
                                <w:bCs/>
                                <w:sz w:val="24"/>
                                <w:szCs w:val="24"/>
                              </w:rPr>
                              <w:t>flex</w:t>
                            </w:r>
                            <w:proofErr w:type="spellEnd"/>
                            <w:r w:rsidRPr="00095C8F">
                              <w:rPr>
                                <w:rFonts w:cstheme="minorHAnsi"/>
                                <w:bCs/>
                                <w:sz w:val="24"/>
                                <w:szCs w:val="24"/>
                              </w:rPr>
                              <w:t xml:space="preserve"> desk suite à l’épisode du confinement. Pour la </w:t>
                            </w:r>
                            <w:r w:rsidRPr="00095C8F">
                              <w:rPr>
                                <w:rFonts w:cstheme="minorHAnsi"/>
                                <w:b/>
                                <w:bCs/>
                                <w:color w:val="FF0000"/>
                                <w:sz w:val="24"/>
                                <w:szCs w:val="24"/>
                              </w:rPr>
                              <w:t>CGT</w:t>
                            </w:r>
                            <w:r w:rsidRPr="00095C8F">
                              <w:rPr>
                                <w:rFonts w:cstheme="minorHAnsi"/>
                                <w:bCs/>
                                <w:sz w:val="24"/>
                                <w:szCs w:val="24"/>
                              </w:rPr>
                              <w:t>, le télétravail, au long cours, ne devra pas devenir la norme mais bien une solution alternative et ponctuelle tout au plus de quelques jours par semaine.</w:t>
                            </w:r>
                          </w:p>
                          <w:p w:rsidR="00825172" w:rsidRPr="00095C8F" w:rsidRDefault="00825172" w:rsidP="00825172">
                            <w:pPr>
                              <w:jc w:val="both"/>
                              <w:rPr>
                                <w:rFonts w:cstheme="minorHAnsi"/>
                                <w:sz w:val="24"/>
                                <w:szCs w:val="24"/>
                              </w:rPr>
                            </w:pPr>
                            <w:r w:rsidRPr="00095C8F">
                              <w:rPr>
                                <w:rFonts w:cstheme="minorHAnsi"/>
                                <w:sz w:val="24"/>
                                <w:szCs w:val="24"/>
                              </w:rPr>
                              <w:t>Qu’on veuille libérer le bâtiment B peut sembler pertinent, compte tenu de la migration de nombre de cadres de la DO Moyens Propres vers Villeneuve d’Ascq et le site du Grand Stade, mais en entassant 300 personnes sur 3 étages, cela pose question.</w:t>
                            </w:r>
                          </w:p>
                          <w:p w:rsidR="00825172" w:rsidRDefault="00825172" w:rsidP="00825172">
                            <w:pPr>
                              <w:jc w:val="both"/>
                              <w:rPr>
                                <w:rFonts w:cstheme="minorHAnsi"/>
                                <w:bCs/>
                                <w:sz w:val="24"/>
                                <w:szCs w:val="24"/>
                              </w:rPr>
                            </w:pPr>
                            <w:r w:rsidRPr="00095C8F">
                              <w:rPr>
                                <w:rFonts w:cstheme="minorHAnsi"/>
                                <w:bCs/>
                                <w:sz w:val="24"/>
                                <w:szCs w:val="24"/>
                              </w:rPr>
                              <w:t xml:space="preserve">La </w:t>
                            </w:r>
                            <w:r w:rsidRPr="00095C8F">
                              <w:rPr>
                                <w:rFonts w:cstheme="minorHAnsi"/>
                                <w:b/>
                                <w:bCs/>
                                <w:color w:val="FF0000"/>
                                <w:sz w:val="24"/>
                                <w:szCs w:val="24"/>
                              </w:rPr>
                              <w:t xml:space="preserve">CGT </w:t>
                            </w:r>
                            <w:r w:rsidRPr="00095C8F">
                              <w:rPr>
                                <w:rFonts w:cstheme="minorHAnsi"/>
                                <w:bCs/>
                                <w:sz w:val="24"/>
                                <w:szCs w:val="24"/>
                              </w:rPr>
                              <w:t>restera attentive au déroulé de ce projet afin que chaque salarié continue à bénéficier de l’espace suffisant à la protection de sa santé ainsi qu’à la possibilité de travailler dans les meilleures conditions possibles.</w:t>
                            </w:r>
                          </w:p>
                          <w:p w:rsidR="00780A67" w:rsidRDefault="00780A67" w:rsidP="00825172">
                            <w:pPr>
                              <w:jc w:val="both"/>
                              <w:rPr>
                                <w:rFonts w:cstheme="minorHAnsi"/>
                                <w:bCs/>
                                <w:sz w:val="24"/>
                                <w:szCs w:val="24"/>
                              </w:rPr>
                            </w:pPr>
                          </w:p>
                          <w:p w:rsidR="00780A67" w:rsidRDefault="00780A67" w:rsidP="00825172">
                            <w:pPr>
                              <w:jc w:val="both"/>
                              <w:rPr>
                                <w:rFonts w:cstheme="minorHAnsi"/>
                                <w:bCs/>
                                <w:sz w:val="24"/>
                                <w:szCs w:val="24"/>
                              </w:rPr>
                            </w:pPr>
                          </w:p>
                          <w:p w:rsidR="00780A67" w:rsidRDefault="00780A67" w:rsidP="00825172">
                            <w:pPr>
                              <w:jc w:val="both"/>
                              <w:rPr>
                                <w:rFonts w:cstheme="minorHAnsi"/>
                                <w:bCs/>
                                <w:sz w:val="24"/>
                                <w:szCs w:val="24"/>
                              </w:rPr>
                            </w:pPr>
                          </w:p>
                          <w:p w:rsidR="00780A67" w:rsidRPr="00095C8F" w:rsidRDefault="00780A67" w:rsidP="00825172">
                            <w:pPr>
                              <w:jc w:val="both"/>
                              <w:rPr>
                                <w:rFonts w:cstheme="minorHAnsi"/>
                                <w:sz w:val="24"/>
                                <w:szCs w:val="24"/>
                              </w:rPr>
                            </w:pPr>
                          </w:p>
                          <w:p w:rsidR="00E314B5" w:rsidRDefault="00E314B5" w:rsidP="00B84C15">
                            <w:pPr>
                              <w:shd w:val="clear" w:color="auto" w:fill="C6D9F1" w:themeFill="text2" w:themeFillTint="33"/>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left:0;text-align:left;margin-left:-25.7pt;margin-top:5.8pt;width:365.25pt;height:67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og5wIAAPgFAAAOAAAAZHJzL2Uyb0RvYy54bWysVMlu2zAQvRfoPxC8N5J3W4gcJE4TFEgX&#10;IC0K9EaTlESUW0nacvr1HZKyY6TtpehFIDXDN8t7M5dXByXRnjsvjK7x6KLEiGtqmNBtjb98vnuz&#10;xMgHohmRRvMaP3GPr9avX132tuJj0xnJuEMAon3V2xp3IdiqKDztuCL+wliuwdgYp0iAq2sL5kgP&#10;6EoW47KcF71xzDpDuffw9zYb8TrhNw2n4WPTeB6QrDHkFtLXpe82fov1JalaR2wn6JAG+YcsFBEa&#10;gp6gbkkgaOfEb1BKUGe8acIFNaowTSMoTzVANaPyRTWPHbE81QLN8fbUJv//YOmH/SeHBAPuVhhp&#10;ooCjb8AUYhwFfggcjWOPeusrcH204BwON+YA/qlebx8M/e6RNpuO6JZfO2f6jhMGOY7iy+Lsacbx&#10;EWTbvzcMYpFdMAno0DgVGwgtQYAOXD2d+IE8EIWf0/lkOV/MMKJgW87Hq/ksMViQ6vjcOh/uuVEo&#10;HmrsQAAJnuwffIjpkOroMtDF7oSUyJnwVYQudTzGTUYPb/IBWQMF5d/etduNdGhPoqbKm/JucCdK&#10;kaSnIHTIZpBoOYhM6P394AFJDCApodafBxnFJ3+PlGuITwClPWYohUbQ/hqPF/k58pRIHmlNJCRh&#10;pkpjKKlRX+PJEkJlEo0UJ+OL8hbl5thjf+6mRIDBlUIBEzlkKj1S/1az3AYiZD5DqlLHyDyN5NBW&#10;swOIx471iIlI1ng5WcG6YALmc7Is5+VqgRGRLSwWGhz+I0dpUfATHYRSrsMsVSV3CjSWeZilnqas&#10;4DeshIG9PP9E2o68cIwcxSUUsVOvT9mm21khSeFR1Fne4bA95IFKfYvy3xr2BJoHjUUNxXUJh864&#10;nxj1sHpq7H/siOMYyXcaZLYaTadxV6XLdLYYw8WdW7bnFqIpQNU4QK/ScRPyfttZJ9oOIuVJ1eYa&#10;Zq0RaQqes4Jq4gXWS1ZUXoVxf53fk9fzwl7/AgAA//8DAFBLAwQUAAYACAAAACEAjsJab+AAAAAL&#10;AQAADwAAAGRycy9kb3ducmV2LnhtbEyPwU7DMAyG70i8Q+RJ3La0DLrRNZ3QEBISp208gNeYtluT&#10;lCTdCk+POY2j/X/6/blYj6YTZ/KhdVZBOktAkK2cbm2t4GP/Ol2CCBGtxs5ZUvBNAdbl7U2BuXYX&#10;u6XzLtaCS2zIUUETY59LGaqGDIaZ68ly9um8wcijr6X2eOFy08n7JMmkwdbyhQZ72jRUnXaDUTAP&#10;m+G4Xx5P20p6jW/Jy1f7/qPU3WR8XoGINMYrDH/6rA4lOx3cYHUQnYLpY/rAKAdpBoKBbPGUgjjw&#10;Yr5IMpBlIf//UP4CAAD//wMAUEsBAi0AFAAGAAgAAAAhALaDOJL+AAAA4QEAABMAAAAAAAAAAAAA&#10;AAAAAAAAAFtDb250ZW50X1R5cGVzXS54bWxQSwECLQAUAAYACAAAACEAOP0h/9YAAACUAQAACwAA&#10;AAAAAAAAAAAAAAAvAQAAX3JlbHMvLnJlbHNQSwECLQAUAAYACAAAACEA4WoqIOcCAAD4BQAADgAA&#10;AAAAAAAAAAAAAAAuAgAAZHJzL2Uyb0RvYy54bWxQSwECLQAUAAYACAAAACEAjsJab+AAAAALAQAA&#10;DwAAAAAAAAAAAAAAAABBBQAAZHJzL2Rvd25yZXYueG1sUEsFBgAAAAAEAAQA8wAAAE4GAAAAAA==&#10;" fillcolor="#cceffc" strokecolor="#0070c0" strokeweight="3pt">
                <v:fill color2="#00b0f0" angle="45" focus="100%" type="gradient"/>
                <v:shadow on="t" color="#205867 [1608]" opacity=".5" offset="1pt"/>
                <v:textbox>
                  <w:txbxContent>
                    <w:p w:rsidR="00825172" w:rsidRPr="00095C8F" w:rsidRDefault="00825172" w:rsidP="00825172">
                      <w:pPr>
                        <w:spacing w:after="0"/>
                        <w:jc w:val="both"/>
                        <w:rPr>
                          <w:rFonts w:cstheme="minorHAnsi"/>
                          <w:bCs/>
                          <w:sz w:val="24"/>
                          <w:szCs w:val="24"/>
                        </w:rPr>
                      </w:pPr>
                      <w:r w:rsidRPr="00095C8F">
                        <w:rPr>
                          <w:rFonts w:cstheme="minorHAnsi"/>
                          <w:bCs/>
                          <w:sz w:val="24"/>
                          <w:szCs w:val="24"/>
                        </w:rPr>
                        <w:t xml:space="preserve">Un projet immobilier, dont la rumeur circulait depuis un certain temps, découlant de la volonté de l’entreprise à ne pas recruter en particulier dans les métiers dits transverses … réduction des effectifs rime avec réduction des M² malheureusement. Concernant spécifiquement ce projet, même s’il est clair dans la démarche, il manque de précision et de connaissances du site ce qui soulève nombre de questions, nous avons l’impression que ce dossier a été réalisé à l’aide des plans originaux plutôt que de la situation réelle au sein des différents étages surtout dans le bâtiment A. </w:t>
                      </w:r>
                    </w:p>
                    <w:p w:rsidR="00825172" w:rsidRPr="00095C8F" w:rsidRDefault="00825172" w:rsidP="00825172">
                      <w:pPr>
                        <w:spacing w:after="0"/>
                        <w:jc w:val="both"/>
                        <w:rPr>
                          <w:rFonts w:cstheme="minorHAnsi"/>
                          <w:bCs/>
                          <w:sz w:val="24"/>
                          <w:szCs w:val="24"/>
                        </w:rPr>
                      </w:pPr>
                      <w:r w:rsidRPr="00095C8F">
                        <w:rPr>
                          <w:rFonts w:cstheme="minorHAnsi"/>
                          <w:bCs/>
                          <w:sz w:val="24"/>
                          <w:szCs w:val="24"/>
                        </w:rPr>
                        <w:t xml:space="preserve">Un rapide calcul permet de constater que le nombre de m² par salarié passe </w:t>
                      </w:r>
                      <w:r w:rsidR="00FE7F62" w:rsidRPr="00095C8F">
                        <w:rPr>
                          <w:rFonts w:cstheme="minorHAnsi"/>
                          <w:bCs/>
                          <w:sz w:val="24"/>
                          <w:szCs w:val="24"/>
                        </w:rPr>
                        <w:t>drastiquement de</w:t>
                      </w:r>
                      <w:r w:rsidRPr="00095C8F">
                        <w:rPr>
                          <w:rFonts w:cstheme="minorHAnsi"/>
                          <w:bCs/>
                          <w:sz w:val="24"/>
                          <w:szCs w:val="24"/>
                        </w:rPr>
                        <w:t xml:space="preserve"> 24 m² à un peu plus de 13 m</w:t>
                      </w:r>
                      <w:r w:rsidR="00FE7F62" w:rsidRPr="00095C8F">
                        <w:rPr>
                          <w:rFonts w:cstheme="minorHAnsi"/>
                          <w:bCs/>
                          <w:sz w:val="24"/>
                          <w:szCs w:val="24"/>
                        </w:rPr>
                        <w:t>² tout</w:t>
                      </w:r>
                      <w:r w:rsidRPr="00095C8F">
                        <w:rPr>
                          <w:rFonts w:cstheme="minorHAnsi"/>
                          <w:bCs/>
                          <w:sz w:val="24"/>
                          <w:szCs w:val="24"/>
                        </w:rPr>
                        <w:t xml:space="preserve"> en sachant que ces valeurs moyennes cachent des situations bien différentes entre les plateaux d’appels et les bureaux individuels. La </w:t>
                      </w:r>
                      <w:r w:rsidRPr="008915A7">
                        <w:rPr>
                          <w:rFonts w:cstheme="minorHAnsi"/>
                          <w:b/>
                          <w:bCs/>
                          <w:color w:val="FF0000"/>
                          <w:sz w:val="24"/>
                          <w:szCs w:val="24"/>
                        </w:rPr>
                        <w:t>CGT</w:t>
                      </w:r>
                      <w:r w:rsidRPr="00095C8F">
                        <w:rPr>
                          <w:rFonts w:cstheme="minorHAnsi"/>
                          <w:bCs/>
                          <w:sz w:val="24"/>
                          <w:szCs w:val="24"/>
                        </w:rPr>
                        <w:t xml:space="preserve"> demande, lors de l’établissement du macro zoning, que les surfaces soient bien identifiées par Unité et Services. Nous nous rapprochons de la valeur moyenne du nombre de m² par salarié qui est préconisée par différentes normes mais issue de la période ante COVID. La distanciation préconisée depuis quelques semaines ne remettra-t-elle pas en cause ce ratio ? En lien avec la réduction des surfaces tout en restant à iso effectif, se pose la question des parkings. Une évaluation a-t-elle été faite du nombre de places qui devront être rendues ? Afin de s’assurer de pouvoir disposer d’un nombre suffisant de places de parking, un recensement sera-t-il effectué auprès des salariés concernés ? </w:t>
                      </w:r>
                    </w:p>
                    <w:p w:rsidR="00825172" w:rsidRPr="00095C8F" w:rsidRDefault="00825172" w:rsidP="00825172">
                      <w:pPr>
                        <w:spacing w:after="0"/>
                        <w:jc w:val="both"/>
                        <w:rPr>
                          <w:rFonts w:cstheme="minorHAnsi"/>
                          <w:bCs/>
                          <w:sz w:val="24"/>
                          <w:szCs w:val="24"/>
                        </w:rPr>
                      </w:pPr>
                      <w:r w:rsidRPr="00095C8F">
                        <w:rPr>
                          <w:rFonts w:cstheme="minorHAnsi"/>
                          <w:bCs/>
                          <w:sz w:val="24"/>
                          <w:szCs w:val="24"/>
                        </w:rPr>
                        <w:t xml:space="preserve">La </w:t>
                      </w:r>
                      <w:r w:rsidRPr="00095C8F">
                        <w:rPr>
                          <w:rFonts w:cstheme="minorHAnsi"/>
                          <w:b/>
                          <w:bCs/>
                          <w:color w:val="FF0000"/>
                          <w:sz w:val="24"/>
                          <w:szCs w:val="24"/>
                        </w:rPr>
                        <w:t>CGT</w:t>
                      </w:r>
                      <w:r w:rsidRPr="00095C8F">
                        <w:rPr>
                          <w:rFonts w:cstheme="minorHAnsi"/>
                          <w:bCs/>
                          <w:sz w:val="24"/>
                          <w:szCs w:val="24"/>
                        </w:rPr>
                        <w:t xml:space="preserve"> craint que ce déménagement soit prétexte à la suppression de certaines salles de réunion ou de formation (studio AD…) afin de pouvoir caser l’ensemble des 300 salariés. La </w:t>
                      </w:r>
                      <w:r w:rsidRPr="00095C8F">
                        <w:rPr>
                          <w:rFonts w:cstheme="minorHAnsi"/>
                          <w:b/>
                          <w:bCs/>
                          <w:color w:val="FF0000"/>
                          <w:sz w:val="24"/>
                          <w:szCs w:val="24"/>
                        </w:rPr>
                        <w:t>CGT</w:t>
                      </w:r>
                      <w:r w:rsidR="008915A7">
                        <w:rPr>
                          <w:rFonts w:cstheme="minorHAnsi"/>
                          <w:bCs/>
                          <w:sz w:val="24"/>
                          <w:szCs w:val="24"/>
                        </w:rPr>
                        <w:t xml:space="preserve"> craint que l’entreprise recoure</w:t>
                      </w:r>
                      <w:r w:rsidRPr="00095C8F">
                        <w:rPr>
                          <w:rFonts w:cstheme="minorHAnsi"/>
                          <w:bCs/>
                          <w:sz w:val="24"/>
                          <w:szCs w:val="24"/>
                        </w:rPr>
                        <w:t xml:space="preserve"> de manière plus massive au télétravail et au </w:t>
                      </w:r>
                      <w:proofErr w:type="spellStart"/>
                      <w:r w:rsidRPr="00095C8F">
                        <w:rPr>
                          <w:rFonts w:cstheme="minorHAnsi"/>
                          <w:bCs/>
                          <w:sz w:val="24"/>
                          <w:szCs w:val="24"/>
                        </w:rPr>
                        <w:t>flex</w:t>
                      </w:r>
                      <w:proofErr w:type="spellEnd"/>
                      <w:r w:rsidRPr="00095C8F">
                        <w:rPr>
                          <w:rFonts w:cstheme="minorHAnsi"/>
                          <w:bCs/>
                          <w:sz w:val="24"/>
                          <w:szCs w:val="24"/>
                        </w:rPr>
                        <w:t xml:space="preserve"> desk suite à l’épisode du confinement. Pour la </w:t>
                      </w:r>
                      <w:r w:rsidRPr="00095C8F">
                        <w:rPr>
                          <w:rFonts w:cstheme="minorHAnsi"/>
                          <w:b/>
                          <w:bCs/>
                          <w:color w:val="FF0000"/>
                          <w:sz w:val="24"/>
                          <w:szCs w:val="24"/>
                        </w:rPr>
                        <w:t>CGT</w:t>
                      </w:r>
                      <w:r w:rsidRPr="00095C8F">
                        <w:rPr>
                          <w:rFonts w:cstheme="minorHAnsi"/>
                          <w:bCs/>
                          <w:sz w:val="24"/>
                          <w:szCs w:val="24"/>
                        </w:rPr>
                        <w:t>, le télétravail, au long cours, ne devra pas devenir la norme mais bien une solution alternative et ponctuelle tout au plus de quelques jours par semaine.</w:t>
                      </w:r>
                    </w:p>
                    <w:p w:rsidR="00825172" w:rsidRPr="00095C8F" w:rsidRDefault="00825172" w:rsidP="00825172">
                      <w:pPr>
                        <w:jc w:val="both"/>
                        <w:rPr>
                          <w:rFonts w:cstheme="minorHAnsi"/>
                          <w:sz w:val="24"/>
                          <w:szCs w:val="24"/>
                        </w:rPr>
                      </w:pPr>
                      <w:r w:rsidRPr="00095C8F">
                        <w:rPr>
                          <w:rFonts w:cstheme="minorHAnsi"/>
                          <w:sz w:val="24"/>
                          <w:szCs w:val="24"/>
                        </w:rPr>
                        <w:t>Qu’on veuille libérer le bâtiment B peut sembler pertinent, compte tenu de la migration de nombre de cadres de la DO Moyens Propres vers Villeneuve d’Ascq et le site du Grand Stade, mais en entassant 300 personnes sur 3 étages, cela pose question.</w:t>
                      </w:r>
                    </w:p>
                    <w:p w:rsidR="00825172" w:rsidRDefault="00825172" w:rsidP="00825172">
                      <w:pPr>
                        <w:jc w:val="both"/>
                        <w:rPr>
                          <w:rFonts w:cstheme="minorHAnsi"/>
                          <w:bCs/>
                          <w:sz w:val="24"/>
                          <w:szCs w:val="24"/>
                        </w:rPr>
                      </w:pPr>
                      <w:r w:rsidRPr="00095C8F">
                        <w:rPr>
                          <w:rFonts w:cstheme="minorHAnsi"/>
                          <w:bCs/>
                          <w:sz w:val="24"/>
                          <w:szCs w:val="24"/>
                        </w:rPr>
                        <w:t xml:space="preserve">La </w:t>
                      </w:r>
                      <w:r w:rsidRPr="00095C8F">
                        <w:rPr>
                          <w:rFonts w:cstheme="minorHAnsi"/>
                          <w:b/>
                          <w:bCs/>
                          <w:color w:val="FF0000"/>
                          <w:sz w:val="24"/>
                          <w:szCs w:val="24"/>
                        </w:rPr>
                        <w:t xml:space="preserve">CGT </w:t>
                      </w:r>
                      <w:r w:rsidRPr="00095C8F">
                        <w:rPr>
                          <w:rFonts w:cstheme="minorHAnsi"/>
                          <w:bCs/>
                          <w:sz w:val="24"/>
                          <w:szCs w:val="24"/>
                        </w:rPr>
                        <w:t>restera attentive au déroulé de ce projet afin que chaque salarié continue à bénéficier de l’espace suffisant à la protection de sa santé ainsi qu’à la possibilité de travailler dans les meilleures conditions possibles.</w:t>
                      </w:r>
                    </w:p>
                    <w:p w:rsidR="00780A67" w:rsidRDefault="00780A67" w:rsidP="00825172">
                      <w:pPr>
                        <w:jc w:val="both"/>
                        <w:rPr>
                          <w:rFonts w:cstheme="minorHAnsi"/>
                          <w:bCs/>
                          <w:sz w:val="24"/>
                          <w:szCs w:val="24"/>
                        </w:rPr>
                      </w:pPr>
                    </w:p>
                    <w:p w:rsidR="00780A67" w:rsidRDefault="00780A67" w:rsidP="00825172">
                      <w:pPr>
                        <w:jc w:val="both"/>
                        <w:rPr>
                          <w:rFonts w:cstheme="minorHAnsi"/>
                          <w:bCs/>
                          <w:sz w:val="24"/>
                          <w:szCs w:val="24"/>
                        </w:rPr>
                      </w:pPr>
                    </w:p>
                    <w:p w:rsidR="00780A67" w:rsidRDefault="00780A67" w:rsidP="00825172">
                      <w:pPr>
                        <w:jc w:val="both"/>
                        <w:rPr>
                          <w:rFonts w:cstheme="minorHAnsi"/>
                          <w:bCs/>
                          <w:sz w:val="24"/>
                          <w:szCs w:val="24"/>
                        </w:rPr>
                      </w:pPr>
                    </w:p>
                    <w:p w:rsidR="00780A67" w:rsidRPr="00095C8F" w:rsidRDefault="00780A67" w:rsidP="00825172">
                      <w:pPr>
                        <w:jc w:val="both"/>
                        <w:rPr>
                          <w:rFonts w:cstheme="minorHAnsi"/>
                          <w:sz w:val="24"/>
                          <w:szCs w:val="24"/>
                        </w:rPr>
                      </w:pPr>
                    </w:p>
                    <w:p w:rsidR="00E314B5" w:rsidRDefault="00E314B5" w:rsidP="00B84C15">
                      <w:pPr>
                        <w:shd w:val="clear" w:color="auto" w:fill="C6D9F1" w:themeFill="text2" w:themeFillTint="33"/>
                      </w:pPr>
                    </w:p>
                  </w:txbxContent>
                </v:textbox>
                <w10:wrap anchorx="margin"/>
              </v:shape>
            </w:pict>
          </mc:Fallback>
        </mc:AlternateContent>
      </w:r>
    </w:p>
    <w:p w:rsidR="001869A6" w:rsidRDefault="001869A6" w:rsidP="002764BA">
      <w:pPr>
        <w:ind w:left="708"/>
        <w:rPr>
          <w:lang w:val="en-US"/>
        </w:rPr>
      </w:pPr>
    </w:p>
    <w:p w:rsidR="001869A6" w:rsidRDefault="001869A6" w:rsidP="002764BA">
      <w:pPr>
        <w:ind w:left="708"/>
        <w:rPr>
          <w:lang w:val="en-US"/>
        </w:rPr>
      </w:pPr>
    </w:p>
    <w:p w:rsidR="001869A6" w:rsidRDefault="00F81EF7" w:rsidP="002764BA">
      <w:pPr>
        <w:ind w:left="708"/>
        <w:rPr>
          <w:lang w:val="en-US"/>
        </w:rPr>
      </w:pPr>
      <w:r w:rsidRPr="00F81EF7">
        <w:rPr>
          <w:rFonts w:ascii="Arial" w:hAnsi="Arial" w:cs="Arial"/>
          <w:noProof/>
          <w:sz w:val="16"/>
          <w:szCs w:val="16"/>
        </w:rPr>
        <mc:AlternateContent>
          <mc:Choice Requires="wps">
            <w:drawing>
              <wp:anchor distT="0" distB="0" distL="114300" distR="114300" simplePos="0" relativeHeight="251715584" behindDoc="0" locked="0" layoutInCell="1" allowOverlap="1" wp14:anchorId="0A3EAEE9" wp14:editId="21C8E56E">
                <wp:simplePos x="0" y="0"/>
                <wp:positionH relativeFrom="column">
                  <wp:posOffset>4540886</wp:posOffset>
                </wp:positionH>
                <wp:positionV relativeFrom="paragraph">
                  <wp:posOffset>9525</wp:posOffset>
                </wp:positionV>
                <wp:extent cx="2095500" cy="1276350"/>
                <wp:effectExtent l="0" t="0" r="19050" b="1905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276350"/>
                        </a:xfrm>
                        <a:prstGeom prst="rect">
                          <a:avLst/>
                        </a:prstGeom>
                        <a:solidFill>
                          <a:srgbClr val="FFFFFF"/>
                        </a:solidFill>
                        <a:ln w="9525">
                          <a:solidFill>
                            <a:srgbClr val="000000"/>
                          </a:solidFill>
                          <a:miter lim="800000"/>
                          <a:headEnd/>
                          <a:tailEnd/>
                        </a:ln>
                      </wps:spPr>
                      <wps:txbx>
                        <w:txbxContent>
                          <w:p w:rsidR="00F81EF7" w:rsidRDefault="00F81EF7">
                            <w:r>
                              <w:rPr>
                                <w:noProof/>
                                <w:color w:val="0000FF"/>
                              </w:rPr>
                              <w:drawing>
                                <wp:inline distT="0" distB="0" distL="0" distR="0" wp14:anchorId="7BD45EFB" wp14:editId="1D4CCDE1">
                                  <wp:extent cx="1933575" cy="1447800"/>
                                  <wp:effectExtent l="0" t="0" r="9525" b="0"/>
                                  <wp:docPr id="2" name="Image 2" descr="http://metzarsenal.reference-syndicale.fr/files/2020/07/crystal-park-schiltigheim-300x225.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tzarsenal.reference-syndicale.fr/files/2020/07/crystal-park-schiltigheim-300x225.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575" cy="14478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57.55pt;margin-top:.75pt;width:165pt;height:10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mTLAIAAFIEAAAOAAAAZHJzL2Uyb0RvYy54bWysVE2P0zAQvSPxHyzfadLQ7m6jpqulSxHS&#10;8iEtXLg5ttNY2J5gu03Kr2fsdLsRcELkYNmZ8cub92ayvh2MJkfpvAJb0fksp0RaDkLZfUW/ftm9&#10;uqHEB2YF02BlRU/S09vNyxfrvitlAS1oIR1BEOvLvqtoG0JXZpnnrTTMz6CTFoMNOMMCHt0+E471&#10;iG50VuT5VdaDE50DLr3Ht/djkG4SftNIHj41jZeB6Ioit5BWl9Y6rtlmzcq9Y12r+JkG+wcWhimL&#10;H71A3bPAyMGpP6CM4g48NGHGwWTQNIrLVANWM89/q+axZZ1MtaA4vrvI5P8fLP94/OyIEugdJZYZ&#10;tOgbGkWEJEEOQZIiStR3vsTMxw5zw/AGhpgey/XdA/DvnljYtszu5Z1z0LeSCaQ4jzezydURx0eQ&#10;uv8AAr/FDgES0NA4EwFREYLoaNXpYg/yIBxfFvlqucwxxDE2L66vXi+TgRkrn653zod3EgyJm4o6&#10;9D/Bs+ODD5EOK59SEn3QSuyU1ung9vVWO3Jk2Cu79KQKsMppmrakr+hqWSxHBaYxP4XI0/M3CKMC&#10;Nr1WpqI3lyRWRt3eWpFaMjClxz1S1vYsZNRuVDEM9TDalmSOKtcgTiitg7HJcShx04L7SUmPDV5R&#10;/+PAnKREv7doz2q+WMSJSIfF8rrAg5tG6mmEWY5QFQ2UjNttSFMUhbNwhzY2Kgn8zOTMGRs36X4e&#10;sjgZ03PKev4VbH4BAAD//wMAUEsDBBQABgAIAAAAIQDSxBn93wAAAAoBAAAPAAAAZHJzL2Rvd25y&#10;ZXYueG1sTI/BTsMwDIbvSLxDZCQuaEta1m2UphNCArEbbAiuWeu1FYlTkqwrb096gqP9/fr9udiM&#10;RrMBne8sSUjmAhhSZeuOGgnv+6fZGpgPimqlLaGEH/SwKS8vCpXX9kxvOOxCw2IJ+VxJaEPoc859&#10;1aJRfm57pMiO1hkV4ugaXjt1juVG81SIJTeqo3ihVT0+tlh97U5GwnrxMnz67e3rR7U86rtwsxqe&#10;v52U11fjwz2wgGP4C8OkH9WhjE4He6LaMy1hlWRJjEaQAZu4WEyLg4RUpBnwsuD/Xyh/AQAA//8D&#10;AFBLAQItABQABgAIAAAAIQC2gziS/gAAAOEBAAATAAAAAAAAAAAAAAAAAAAAAABbQ29udGVudF9U&#10;eXBlc10ueG1sUEsBAi0AFAAGAAgAAAAhADj9If/WAAAAlAEAAAsAAAAAAAAAAAAAAAAALwEAAF9y&#10;ZWxzLy5yZWxzUEsBAi0AFAAGAAgAAAAhALl7CZMsAgAAUgQAAA4AAAAAAAAAAAAAAAAALgIAAGRy&#10;cy9lMm9Eb2MueG1sUEsBAi0AFAAGAAgAAAAhANLEGf3fAAAACgEAAA8AAAAAAAAAAAAAAAAAhgQA&#10;AGRycy9kb3ducmV2LnhtbFBLBQYAAAAABAAEAPMAAACSBQAAAAA=&#10;">
                <v:textbox>
                  <w:txbxContent>
                    <w:p w:rsidR="00F81EF7" w:rsidRDefault="00F81EF7">
                      <w:r>
                        <w:rPr>
                          <w:noProof/>
                          <w:color w:val="0000FF"/>
                        </w:rPr>
                        <w:drawing>
                          <wp:inline distT="0" distB="0" distL="0" distR="0" wp14:anchorId="38CB01C0" wp14:editId="5F0EFD90">
                            <wp:extent cx="1933575" cy="1447800"/>
                            <wp:effectExtent l="0" t="0" r="9525" b="0"/>
                            <wp:docPr id="5" name="Image 5" descr="http://metzarsenal.reference-syndicale.fr/files/2020/07/crystal-park-schiltigheim-300x225.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tzarsenal.reference-syndicale.fr/files/2020/07/crystal-park-schiltigheim-300x225.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3575" cy="1447800"/>
                                    </a:xfrm>
                                    <a:prstGeom prst="rect">
                                      <a:avLst/>
                                    </a:prstGeom>
                                    <a:noFill/>
                                    <a:ln>
                                      <a:noFill/>
                                    </a:ln>
                                  </pic:spPr>
                                </pic:pic>
                              </a:graphicData>
                            </a:graphic>
                          </wp:inline>
                        </w:drawing>
                      </w:r>
                    </w:p>
                  </w:txbxContent>
                </v:textbox>
              </v:shape>
            </w:pict>
          </mc:Fallback>
        </mc:AlternateContent>
      </w:r>
    </w:p>
    <w:p w:rsidR="001869A6" w:rsidRDefault="001869A6" w:rsidP="002764BA">
      <w:pPr>
        <w:ind w:left="708"/>
        <w:rPr>
          <w:lang w:val="en-US"/>
        </w:rPr>
      </w:pPr>
    </w:p>
    <w:p w:rsidR="001869A6" w:rsidRDefault="001869A6" w:rsidP="002764BA">
      <w:pPr>
        <w:ind w:left="708"/>
        <w:rPr>
          <w:lang w:val="en-US"/>
        </w:rPr>
      </w:pPr>
    </w:p>
    <w:p w:rsidR="001869A6" w:rsidRDefault="001869A6" w:rsidP="002764BA">
      <w:pPr>
        <w:ind w:left="708"/>
        <w:rPr>
          <w:lang w:val="en-US"/>
        </w:rPr>
      </w:pPr>
    </w:p>
    <w:p w:rsidR="001869A6" w:rsidRDefault="001869A6" w:rsidP="002764BA">
      <w:pPr>
        <w:ind w:left="708"/>
        <w:rPr>
          <w:lang w:val="en-US"/>
        </w:rPr>
      </w:pPr>
    </w:p>
    <w:p w:rsidR="001869A6" w:rsidRDefault="001869A6" w:rsidP="002764BA">
      <w:pPr>
        <w:ind w:left="708"/>
        <w:rPr>
          <w:lang w:val="en-US"/>
        </w:rPr>
      </w:pPr>
    </w:p>
    <w:p w:rsidR="001869A6" w:rsidRDefault="001869A6" w:rsidP="002764BA">
      <w:pPr>
        <w:ind w:left="708"/>
        <w:rPr>
          <w:lang w:val="en-US"/>
        </w:rPr>
      </w:pPr>
    </w:p>
    <w:p w:rsidR="001869A6" w:rsidRDefault="00F81EF7" w:rsidP="002764BA">
      <w:pPr>
        <w:ind w:left="708"/>
        <w:rPr>
          <w:lang w:val="en-US"/>
        </w:rPr>
      </w:pPr>
      <w:r>
        <w:rPr>
          <w:noProof/>
        </w:rPr>
        <mc:AlternateContent>
          <mc:Choice Requires="wps">
            <w:drawing>
              <wp:anchor distT="0" distB="0" distL="114300" distR="114300" simplePos="0" relativeHeight="251677696" behindDoc="0" locked="0" layoutInCell="1" allowOverlap="1" wp14:anchorId="33167D0F" wp14:editId="00C888F6">
                <wp:simplePos x="0" y="0"/>
                <wp:positionH relativeFrom="margin">
                  <wp:posOffset>4445635</wp:posOffset>
                </wp:positionH>
                <wp:positionV relativeFrom="paragraph">
                  <wp:posOffset>109855</wp:posOffset>
                </wp:positionV>
                <wp:extent cx="2590800" cy="3752850"/>
                <wp:effectExtent l="0" t="0" r="38100" b="57150"/>
                <wp:wrapNone/>
                <wp:docPr id="20"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75285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C838E8" w:rsidRDefault="00C838E8" w:rsidP="00C838E8">
                            <w:pPr>
                              <w:pStyle w:val="Sansinterligne"/>
                              <w:ind w:right="-45"/>
                              <w:rPr>
                                <w:b/>
                                <w:color w:val="FF0000"/>
                                <w:sz w:val="32"/>
                                <w:szCs w:val="32"/>
                              </w:rPr>
                            </w:pPr>
                            <w:r w:rsidRPr="0008249B">
                              <w:rPr>
                                <w:b/>
                                <w:color w:val="0070C0"/>
                                <w:sz w:val="32"/>
                                <w:szCs w:val="32"/>
                              </w:rPr>
                              <w:t>L’Equipe</w:t>
                            </w:r>
                            <w:r w:rsidRPr="0008249B">
                              <w:rPr>
                                <w:b/>
                                <w:color w:val="FF0000"/>
                                <w:sz w:val="32"/>
                                <w:szCs w:val="32"/>
                              </w:rPr>
                              <w:t xml:space="preserve"> CGT</w:t>
                            </w:r>
                            <w:r>
                              <w:rPr>
                                <w:b/>
                                <w:color w:val="FF0000"/>
                                <w:sz w:val="32"/>
                                <w:szCs w:val="32"/>
                              </w:rPr>
                              <w:t xml:space="preserve"> DO GNE</w:t>
                            </w:r>
                          </w:p>
                          <w:p w:rsidR="00C838E8" w:rsidRPr="00AD07DC" w:rsidRDefault="00C838E8" w:rsidP="00C838E8">
                            <w:pPr>
                              <w:pStyle w:val="Sansinterligne"/>
                              <w:ind w:right="-45"/>
                              <w:rPr>
                                <w:b/>
                                <w:color w:val="FF0000"/>
                                <w:sz w:val="20"/>
                                <w:szCs w:val="20"/>
                              </w:rPr>
                            </w:pPr>
                          </w:p>
                          <w:p w:rsidR="00C838E8" w:rsidRDefault="00C838E8" w:rsidP="00C838E8">
                            <w:pPr>
                              <w:pStyle w:val="Sansinterligne"/>
                              <w:ind w:right="-45"/>
                              <w:rPr>
                                <w:rFonts w:ascii="Arial" w:hAnsi="Arial" w:cs="Arial"/>
                                <w:b/>
                                <w:color w:val="FF0000"/>
                                <w:u w:val="single"/>
                              </w:rPr>
                            </w:pPr>
                            <w:r w:rsidRPr="00AD07DC">
                              <w:rPr>
                                <w:rFonts w:ascii="Arial" w:hAnsi="Arial" w:cs="Arial"/>
                                <w:b/>
                                <w:color w:val="FF0000"/>
                                <w:u w:val="single"/>
                              </w:rPr>
                              <w:t>TITULAIRES :</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Françoise BRASSEUR</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Pierre CHAUSSONEAUX </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Michel ESSELIN</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Eric GARDINETTI</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Michel JACQUIER</w:t>
                            </w:r>
                          </w:p>
                          <w:p w:rsidR="00C838E8" w:rsidRPr="00EA1EE6" w:rsidRDefault="00C838E8" w:rsidP="00C838E8">
                            <w:pPr>
                              <w:pStyle w:val="Sansinterligne"/>
                              <w:ind w:right="-45"/>
                              <w:rPr>
                                <w:rFonts w:ascii="Arial" w:hAnsi="Arial" w:cs="Arial"/>
                                <w:b/>
                                <w:sz w:val="20"/>
                                <w:szCs w:val="20"/>
                              </w:rPr>
                            </w:pPr>
                            <w:r w:rsidRPr="00AD07DC">
                              <w:rPr>
                                <w:rFonts w:ascii="Arial" w:hAnsi="Arial" w:cs="Arial"/>
                                <w:b/>
                                <w:sz w:val="20"/>
                                <w:szCs w:val="20"/>
                              </w:rPr>
                              <w:t>Stephane LEBRUN</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Agnès ZAIRI-WELSCH</w:t>
                            </w:r>
                          </w:p>
                          <w:p w:rsidR="00C838E8" w:rsidRPr="00AD07DC" w:rsidRDefault="00C838E8" w:rsidP="00C838E8">
                            <w:pPr>
                              <w:pStyle w:val="Sansinterligne"/>
                              <w:ind w:right="-45"/>
                              <w:rPr>
                                <w:rFonts w:ascii="Arial" w:hAnsi="Arial" w:cs="Arial"/>
                                <w:b/>
                                <w:sz w:val="12"/>
                                <w:szCs w:val="12"/>
                              </w:rPr>
                            </w:pPr>
                          </w:p>
                          <w:p w:rsidR="00C838E8" w:rsidRDefault="00C838E8" w:rsidP="00C838E8">
                            <w:pPr>
                              <w:pStyle w:val="Sansinterligne"/>
                              <w:ind w:right="-45"/>
                              <w:rPr>
                                <w:rFonts w:ascii="Arial" w:hAnsi="Arial" w:cs="Arial"/>
                                <w:b/>
                                <w:color w:val="FF0000"/>
                                <w:u w:val="single"/>
                              </w:rPr>
                            </w:pPr>
                            <w:r w:rsidRPr="00AD07DC">
                              <w:rPr>
                                <w:rFonts w:ascii="Arial" w:hAnsi="Arial" w:cs="Arial"/>
                                <w:b/>
                                <w:color w:val="FF0000"/>
                                <w:u w:val="single"/>
                              </w:rPr>
                              <w:t>SUPPLEANTS:</w:t>
                            </w:r>
                          </w:p>
                          <w:p w:rsidR="00C838E8" w:rsidRPr="00095C8F" w:rsidRDefault="00C838E8" w:rsidP="00C838E8">
                            <w:pPr>
                              <w:pStyle w:val="Sansinterligne"/>
                              <w:ind w:right="-45"/>
                              <w:rPr>
                                <w:rFonts w:ascii="Arial" w:hAnsi="Arial" w:cs="Arial"/>
                                <w:b/>
                                <w:sz w:val="20"/>
                                <w:szCs w:val="20"/>
                              </w:rPr>
                            </w:pPr>
                            <w:r w:rsidRPr="00095C8F">
                              <w:rPr>
                                <w:rFonts w:ascii="Arial" w:hAnsi="Arial" w:cs="Arial"/>
                                <w:b/>
                                <w:sz w:val="20"/>
                                <w:szCs w:val="20"/>
                              </w:rPr>
                              <w:t>Jean-Claude ADENOT</w:t>
                            </w:r>
                          </w:p>
                          <w:p w:rsidR="00C838E8" w:rsidRPr="00095C8F" w:rsidRDefault="00C838E8" w:rsidP="00C838E8">
                            <w:pPr>
                              <w:pStyle w:val="Sansinterligne"/>
                              <w:ind w:right="-45"/>
                              <w:rPr>
                                <w:rFonts w:ascii="Arial" w:hAnsi="Arial" w:cs="Arial"/>
                                <w:b/>
                                <w:sz w:val="20"/>
                                <w:szCs w:val="20"/>
                              </w:rPr>
                            </w:pPr>
                            <w:r w:rsidRPr="00095C8F">
                              <w:rPr>
                                <w:rFonts w:ascii="Arial" w:hAnsi="Arial" w:cs="Arial"/>
                                <w:b/>
                                <w:sz w:val="20"/>
                                <w:szCs w:val="20"/>
                              </w:rPr>
                              <w:t>Michel BAUR</w:t>
                            </w:r>
                          </w:p>
                          <w:p w:rsidR="00C838E8" w:rsidRPr="00095C8F" w:rsidRDefault="00C838E8" w:rsidP="00C838E8">
                            <w:pPr>
                              <w:pStyle w:val="Sansinterligne"/>
                              <w:ind w:right="-45"/>
                              <w:rPr>
                                <w:rFonts w:ascii="Arial" w:hAnsi="Arial" w:cs="Arial"/>
                                <w:b/>
                                <w:sz w:val="20"/>
                                <w:szCs w:val="20"/>
                              </w:rPr>
                            </w:pPr>
                            <w:r w:rsidRPr="00095C8F">
                              <w:rPr>
                                <w:rFonts w:ascii="Arial" w:hAnsi="Arial" w:cs="Arial"/>
                                <w:b/>
                                <w:sz w:val="20"/>
                                <w:szCs w:val="20"/>
                              </w:rPr>
                              <w:t>Sophie CASTELLI</w:t>
                            </w:r>
                          </w:p>
                          <w:p w:rsidR="00C838E8" w:rsidRPr="00095C8F" w:rsidRDefault="00C838E8" w:rsidP="00C838E8">
                            <w:pPr>
                              <w:pStyle w:val="Sansinterligne"/>
                              <w:ind w:right="-45"/>
                              <w:rPr>
                                <w:rFonts w:ascii="Arial" w:hAnsi="Arial" w:cs="Arial"/>
                                <w:b/>
                                <w:sz w:val="20"/>
                                <w:szCs w:val="20"/>
                              </w:rPr>
                            </w:pPr>
                            <w:r w:rsidRPr="00095C8F">
                              <w:rPr>
                                <w:rFonts w:ascii="Arial" w:hAnsi="Arial" w:cs="Arial"/>
                                <w:b/>
                                <w:sz w:val="20"/>
                                <w:szCs w:val="20"/>
                              </w:rPr>
                              <w:t>Serge GERUSSI</w:t>
                            </w:r>
                          </w:p>
                          <w:p w:rsidR="00C838E8" w:rsidRPr="00095C8F" w:rsidRDefault="00C838E8" w:rsidP="00C838E8">
                            <w:pPr>
                              <w:pStyle w:val="Sansinterligne"/>
                              <w:ind w:right="-45"/>
                              <w:rPr>
                                <w:rFonts w:ascii="Arial" w:hAnsi="Arial" w:cs="Arial"/>
                                <w:b/>
                                <w:sz w:val="20"/>
                                <w:szCs w:val="20"/>
                              </w:rPr>
                            </w:pPr>
                            <w:r w:rsidRPr="00095C8F">
                              <w:rPr>
                                <w:rFonts w:ascii="Arial" w:hAnsi="Arial" w:cs="Arial"/>
                                <w:b/>
                                <w:sz w:val="20"/>
                                <w:szCs w:val="20"/>
                              </w:rPr>
                              <w:t>Joëlle ULICZNY</w:t>
                            </w:r>
                          </w:p>
                          <w:p w:rsidR="00C838E8" w:rsidRPr="00095C8F" w:rsidRDefault="00C838E8" w:rsidP="00C838E8">
                            <w:pPr>
                              <w:pStyle w:val="Sansinterligne"/>
                              <w:ind w:right="-45"/>
                              <w:rPr>
                                <w:rFonts w:ascii="Arial" w:hAnsi="Arial" w:cs="Arial"/>
                                <w:b/>
                                <w:sz w:val="20"/>
                                <w:szCs w:val="20"/>
                              </w:rPr>
                            </w:pPr>
                            <w:r w:rsidRPr="00095C8F">
                              <w:rPr>
                                <w:rFonts w:ascii="Arial" w:hAnsi="Arial" w:cs="Arial"/>
                                <w:b/>
                                <w:sz w:val="20"/>
                                <w:szCs w:val="20"/>
                              </w:rPr>
                              <w:t>Jeanne-Marie LARIDAN</w:t>
                            </w:r>
                          </w:p>
                          <w:p w:rsidR="00C838E8" w:rsidRPr="00095C8F" w:rsidRDefault="00C838E8" w:rsidP="00C838E8">
                            <w:pPr>
                              <w:pStyle w:val="Sansinterligne"/>
                              <w:ind w:right="-45"/>
                              <w:rPr>
                                <w:rFonts w:ascii="Arial" w:hAnsi="Arial" w:cs="Arial"/>
                                <w:b/>
                                <w:sz w:val="20"/>
                                <w:szCs w:val="20"/>
                              </w:rPr>
                            </w:pPr>
                            <w:r w:rsidRPr="00095C8F">
                              <w:rPr>
                                <w:rFonts w:ascii="Arial" w:hAnsi="Arial" w:cs="Arial"/>
                                <w:b/>
                                <w:sz w:val="20"/>
                                <w:szCs w:val="20"/>
                              </w:rPr>
                              <w:t>Ali ZAIRI</w:t>
                            </w:r>
                          </w:p>
                          <w:p w:rsidR="00C838E8" w:rsidRPr="00047CDF" w:rsidRDefault="00C838E8" w:rsidP="00C838E8">
                            <w:pPr>
                              <w:pStyle w:val="Sansinterligne"/>
                              <w:ind w:right="-45"/>
                              <w:rPr>
                                <w:b/>
                                <w:color w:val="FF0000"/>
                                <w:sz w:val="20"/>
                                <w:szCs w:val="20"/>
                                <w:u w:val="single"/>
                              </w:rPr>
                            </w:pPr>
                          </w:p>
                          <w:p w:rsidR="00C838E8" w:rsidRPr="003F2E2D" w:rsidRDefault="00C838E8" w:rsidP="00C838E8">
                            <w:pPr>
                              <w:pStyle w:val="Sansinterligne"/>
                              <w:ind w:right="-45"/>
                              <w:rPr>
                                <w:rFonts w:ascii="Arial" w:hAnsi="Arial" w:cs="Arial"/>
                                <w:b/>
                                <w:color w:val="FF0000"/>
                                <w:u w:val="single"/>
                              </w:rPr>
                            </w:pPr>
                            <w:r w:rsidRPr="003F2E2D">
                              <w:rPr>
                                <w:rFonts w:ascii="Arial" w:hAnsi="Arial" w:cs="Arial"/>
                                <w:b/>
                                <w:color w:val="FF0000"/>
                                <w:u w:val="single"/>
                              </w:rPr>
                              <w:t xml:space="preserve">REPRESENTANT SYNDICAL CGT : </w:t>
                            </w:r>
                          </w:p>
                          <w:p w:rsidR="00C838E8" w:rsidRPr="003F2E2D" w:rsidRDefault="00C838E8" w:rsidP="00C838E8">
                            <w:pPr>
                              <w:pStyle w:val="Sansinterligne"/>
                              <w:ind w:right="-45"/>
                              <w:rPr>
                                <w:rFonts w:ascii="Arial" w:hAnsi="Arial" w:cs="Arial"/>
                                <w:b/>
                                <w:color w:val="FF0000"/>
                                <w:sz w:val="12"/>
                                <w:szCs w:val="12"/>
                                <w:u w:val="single"/>
                              </w:rPr>
                            </w:pPr>
                          </w:p>
                          <w:p w:rsidR="00C838E8" w:rsidRPr="003F2E2D" w:rsidRDefault="00C838E8" w:rsidP="00C838E8">
                            <w:pPr>
                              <w:ind w:right="-45"/>
                              <w:rPr>
                                <w:rFonts w:ascii="Arial" w:hAnsi="Arial" w:cs="Arial"/>
                                <w:b/>
                                <w:sz w:val="20"/>
                                <w:szCs w:val="20"/>
                              </w:rPr>
                            </w:pPr>
                            <w:r w:rsidRPr="003F2E2D">
                              <w:rPr>
                                <w:rFonts w:ascii="Arial" w:hAnsi="Arial" w:cs="Arial"/>
                                <w:b/>
                                <w:sz w:val="20"/>
                                <w:szCs w:val="20"/>
                              </w:rPr>
                              <w:t>Eric DANGLETERRE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1" o:spid="_x0000_s1038" type="#_x0000_t202" style="position:absolute;left:0;text-align:left;margin-left:350.05pt;margin-top:8.65pt;width:204pt;height:29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Mr5gIAAHEGAAAOAAAAZHJzL2Uyb0RvYy54bWysVVtv0zAUfkfiP1h+Z0mzdr1o2TQ2hpDG&#10;RdoQz67jNBaOHWy36fj1fLbbLGITQog+RPY5x9/5zrXnl/tWkZ2wThpd0slJTonQ3FRSb0r69eH2&#10;zYIS55mumDJalPRROHp58frVed+tRGEaoyphCUC0W/VdSRvvu1WWOd6IlrkT0wkNZW1syzyudpNV&#10;lvVAb1VW5PlZ1htbddZw4RykN0lJLyJ+XQvuP9e1E56okoKbj18bv+vwzS7O2WpjWddIfqDB/oFF&#10;y6SG0wHqhnlGtlY+g2olt8aZ2p9w02amriUXMQZEM8l/i+a+YZ2IsSA5rhvS5P4fLP+0+2KJrEpa&#10;ID2atajRg9h78tbsyXQyCQnqO7eC3X0HS7+HAoWOwbruzvDvjmhz3TC9EVfWmr4RrALB+DIbPU04&#10;LoCs+4+mgiO29SYC7WvbhuwhHwToYPI4FCeQ4RAWs2W+yKHi0J3OZ8ViFsuXsdXxeWedfy9MS8Kh&#10;pBbVj/Bsd+c8AoHp0eRQq+pWKkWs8d+kb2K6g9+odHiTDqQzCCiJY2OKa2XJjqGllE+ZUNsWISXZ&#10;JA+/1FmQo/+S/Mh2gIiENm7s5PA2iAaz9JpxLrQ/jdzG3qYvOzs7ihHzgDQ4hHBzjE9JTVC8ks4i&#10;FBLsOFMCHZFKGHs65imwUpr00BRzRBhZGiUH5eDoz5QHboAb5WeI5BllN3bSSo+NoWRbUrQDfinT&#10;oe3e6SrOs2dSpTOglA48RdwFh5KaLSDum6onlQyNUixOl9hTlcRiOF3kZ/lyTglTG2w07i19sT/+&#10;MtbZE8NxrAfSTHUNS8kaDJ9FP7CN5RsFEqcrDFQaLb9f7+MkT4rj1K5N9Yh5Q3+H/g17GofG2J+U&#10;9Nh5JXU/tswKStQHjRZfTqZTmPl4mc7mBS52rFmPNUxzQJXUI1fxeO3TYt12Vm4aeEqzoc0V5ryW&#10;cQLDQkisEE24YK+ltkw7OCzO8T1aPf1TXPwCAAD//wMAUEsDBBQABgAIAAAAIQB1Yp7d4QAAAAsB&#10;AAAPAAAAZHJzL2Rvd25yZXYueG1sTI/LTsMwEEX3SPyDNUjsqB0qpVGIU6GiLlhUQAG1Szc2cUQ8&#10;DrHzgK9nuoLlzD26c6ZYz65lo+lD41FCshDADFZeN1hLeHvd3mTAQlSoVevRSPg2Adbl5UWhcu0n&#10;fDHjPtaMSjDkSoKNscs5D5U1ToWF7wxS9uF7pyKNfc11ryYqdy2/FSLlTjVIF6zqzMaa6nM/OAmH&#10;n8fn8eF4OKZP280w73b2/WuyUl5fzfd3wKKZ4x8MZ31Sh5KcTn5AHVgrYSVEQigFqyWwM5CIjDYn&#10;CanIlsDLgv//ofwFAAD//wMAUEsBAi0AFAAGAAgAAAAhALaDOJL+AAAA4QEAABMAAAAAAAAAAAAA&#10;AAAAAAAAAFtDb250ZW50X1R5cGVzXS54bWxQSwECLQAUAAYACAAAACEAOP0h/9YAAACUAQAACwAA&#10;AAAAAAAAAAAAAAAvAQAAX3JlbHMvLnJlbHNQSwECLQAUAAYACAAAACEAkI7jK+YCAABxBgAADgAA&#10;AAAAAAAAAAAAAAAuAgAAZHJzL2Uyb0RvYy54bWxQSwECLQAUAAYACAAAACEAdWKe3eEAAAALAQAA&#10;DwAAAAAAAAAAAAAAAABABQAAZHJzL2Rvd25yZXYueG1sUEsFBgAAAAAEAAQA8wAAAE4GAAAAAA==&#10;" fillcolor="white [3201]" strokecolor="#c2d69b [1942]" strokeweight="1pt">
                <v:fill color2="#d6e3bc [1302]" focus="100%" type="gradient"/>
                <v:shadow on="t" color="#4e6128 [1606]" opacity=".5" offset="1pt"/>
                <v:textbox>
                  <w:txbxContent>
                    <w:p w:rsidR="00C838E8" w:rsidRDefault="00C838E8" w:rsidP="00C838E8">
                      <w:pPr>
                        <w:pStyle w:val="Sansinterligne"/>
                        <w:ind w:right="-45"/>
                        <w:rPr>
                          <w:b/>
                          <w:color w:val="FF0000"/>
                          <w:sz w:val="32"/>
                          <w:szCs w:val="32"/>
                        </w:rPr>
                      </w:pPr>
                      <w:r w:rsidRPr="0008249B">
                        <w:rPr>
                          <w:b/>
                          <w:color w:val="0070C0"/>
                          <w:sz w:val="32"/>
                          <w:szCs w:val="32"/>
                        </w:rPr>
                        <w:t>L’Equipe</w:t>
                      </w:r>
                      <w:r w:rsidRPr="0008249B">
                        <w:rPr>
                          <w:b/>
                          <w:color w:val="FF0000"/>
                          <w:sz w:val="32"/>
                          <w:szCs w:val="32"/>
                        </w:rPr>
                        <w:t xml:space="preserve"> CGT</w:t>
                      </w:r>
                      <w:r>
                        <w:rPr>
                          <w:b/>
                          <w:color w:val="FF0000"/>
                          <w:sz w:val="32"/>
                          <w:szCs w:val="32"/>
                        </w:rPr>
                        <w:t xml:space="preserve"> DO GNE</w:t>
                      </w:r>
                    </w:p>
                    <w:p w:rsidR="00C838E8" w:rsidRPr="00AD07DC" w:rsidRDefault="00C838E8" w:rsidP="00C838E8">
                      <w:pPr>
                        <w:pStyle w:val="Sansinterligne"/>
                        <w:ind w:right="-45"/>
                        <w:rPr>
                          <w:b/>
                          <w:color w:val="FF0000"/>
                          <w:sz w:val="20"/>
                          <w:szCs w:val="20"/>
                        </w:rPr>
                      </w:pPr>
                    </w:p>
                    <w:p w:rsidR="00C838E8" w:rsidRDefault="00C838E8" w:rsidP="00C838E8">
                      <w:pPr>
                        <w:pStyle w:val="Sansinterligne"/>
                        <w:ind w:right="-45"/>
                        <w:rPr>
                          <w:rFonts w:ascii="Arial" w:hAnsi="Arial" w:cs="Arial"/>
                          <w:b/>
                          <w:color w:val="FF0000"/>
                          <w:u w:val="single"/>
                        </w:rPr>
                      </w:pPr>
                      <w:r w:rsidRPr="00AD07DC">
                        <w:rPr>
                          <w:rFonts w:ascii="Arial" w:hAnsi="Arial" w:cs="Arial"/>
                          <w:b/>
                          <w:color w:val="FF0000"/>
                          <w:u w:val="single"/>
                        </w:rPr>
                        <w:t>TITULAIRES :</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Françoise BRASSEUR</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Pierre CHAUSSONEAUX </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Michel ESSELIN</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Eric GARDINETTI</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Michel JACQUIER</w:t>
                      </w:r>
                    </w:p>
                    <w:p w:rsidR="00C838E8" w:rsidRPr="00EA1EE6" w:rsidRDefault="00C838E8" w:rsidP="00C838E8">
                      <w:pPr>
                        <w:pStyle w:val="Sansinterligne"/>
                        <w:ind w:right="-45"/>
                        <w:rPr>
                          <w:rFonts w:ascii="Arial" w:hAnsi="Arial" w:cs="Arial"/>
                          <w:b/>
                          <w:sz w:val="20"/>
                          <w:szCs w:val="20"/>
                        </w:rPr>
                      </w:pPr>
                      <w:r w:rsidRPr="00AD07DC">
                        <w:rPr>
                          <w:rFonts w:ascii="Arial" w:hAnsi="Arial" w:cs="Arial"/>
                          <w:b/>
                          <w:sz w:val="20"/>
                          <w:szCs w:val="20"/>
                        </w:rPr>
                        <w:t>Stephane LEBRUN</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Agnès ZAIRI-WELSCH</w:t>
                      </w:r>
                    </w:p>
                    <w:p w:rsidR="00C838E8" w:rsidRPr="00AD07DC" w:rsidRDefault="00C838E8" w:rsidP="00C838E8">
                      <w:pPr>
                        <w:pStyle w:val="Sansinterligne"/>
                        <w:ind w:right="-45"/>
                        <w:rPr>
                          <w:rFonts w:ascii="Arial" w:hAnsi="Arial" w:cs="Arial"/>
                          <w:b/>
                          <w:sz w:val="12"/>
                          <w:szCs w:val="12"/>
                        </w:rPr>
                      </w:pPr>
                    </w:p>
                    <w:p w:rsidR="00C838E8" w:rsidRDefault="00C838E8" w:rsidP="00C838E8">
                      <w:pPr>
                        <w:pStyle w:val="Sansinterligne"/>
                        <w:ind w:right="-45"/>
                        <w:rPr>
                          <w:rFonts w:ascii="Arial" w:hAnsi="Arial" w:cs="Arial"/>
                          <w:b/>
                          <w:color w:val="FF0000"/>
                          <w:u w:val="single"/>
                        </w:rPr>
                      </w:pPr>
                      <w:r w:rsidRPr="00AD07DC">
                        <w:rPr>
                          <w:rFonts w:ascii="Arial" w:hAnsi="Arial" w:cs="Arial"/>
                          <w:b/>
                          <w:color w:val="FF0000"/>
                          <w:u w:val="single"/>
                        </w:rPr>
                        <w:t>SUPPLEANTS:</w:t>
                      </w:r>
                    </w:p>
                    <w:p w:rsidR="00C838E8" w:rsidRPr="00095C8F" w:rsidRDefault="00C838E8" w:rsidP="00C838E8">
                      <w:pPr>
                        <w:pStyle w:val="Sansinterligne"/>
                        <w:ind w:right="-45"/>
                        <w:rPr>
                          <w:rFonts w:ascii="Arial" w:hAnsi="Arial" w:cs="Arial"/>
                          <w:b/>
                          <w:sz w:val="20"/>
                          <w:szCs w:val="20"/>
                        </w:rPr>
                      </w:pPr>
                      <w:r w:rsidRPr="00095C8F">
                        <w:rPr>
                          <w:rFonts w:ascii="Arial" w:hAnsi="Arial" w:cs="Arial"/>
                          <w:b/>
                          <w:sz w:val="20"/>
                          <w:szCs w:val="20"/>
                        </w:rPr>
                        <w:t>Jean-Claude ADENOT</w:t>
                      </w:r>
                    </w:p>
                    <w:p w:rsidR="00C838E8" w:rsidRPr="00095C8F" w:rsidRDefault="00C838E8" w:rsidP="00C838E8">
                      <w:pPr>
                        <w:pStyle w:val="Sansinterligne"/>
                        <w:ind w:right="-45"/>
                        <w:rPr>
                          <w:rFonts w:ascii="Arial" w:hAnsi="Arial" w:cs="Arial"/>
                          <w:b/>
                          <w:sz w:val="20"/>
                          <w:szCs w:val="20"/>
                        </w:rPr>
                      </w:pPr>
                      <w:r w:rsidRPr="00095C8F">
                        <w:rPr>
                          <w:rFonts w:ascii="Arial" w:hAnsi="Arial" w:cs="Arial"/>
                          <w:b/>
                          <w:sz w:val="20"/>
                          <w:szCs w:val="20"/>
                        </w:rPr>
                        <w:t>Michel BAUR</w:t>
                      </w:r>
                    </w:p>
                    <w:p w:rsidR="00C838E8" w:rsidRPr="00095C8F" w:rsidRDefault="00C838E8" w:rsidP="00C838E8">
                      <w:pPr>
                        <w:pStyle w:val="Sansinterligne"/>
                        <w:ind w:right="-45"/>
                        <w:rPr>
                          <w:rFonts w:ascii="Arial" w:hAnsi="Arial" w:cs="Arial"/>
                          <w:b/>
                          <w:sz w:val="20"/>
                          <w:szCs w:val="20"/>
                        </w:rPr>
                      </w:pPr>
                      <w:r w:rsidRPr="00095C8F">
                        <w:rPr>
                          <w:rFonts w:ascii="Arial" w:hAnsi="Arial" w:cs="Arial"/>
                          <w:b/>
                          <w:sz w:val="20"/>
                          <w:szCs w:val="20"/>
                        </w:rPr>
                        <w:t>Sophie CASTELLI</w:t>
                      </w:r>
                    </w:p>
                    <w:p w:rsidR="00C838E8" w:rsidRPr="00095C8F" w:rsidRDefault="00C838E8" w:rsidP="00C838E8">
                      <w:pPr>
                        <w:pStyle w:val="Sansinterligne"/>
                        <w:ind w:right="-45"/>
                        <w:rPr>
                          <w:rFonts w:ascii="Arial" w:hAnsi="Arial" w:cs="Arial"/>
                          <w:b/>
                          <w:sz w:val="20"/>
                          <w:szCs w:val="20"/>
                        </w:rPr>
                      </w:pPr>
                      <w:r w:rsidRPr="00095C8F">
                        <w:rPr>
                          <w:rFonts w:ascii="Arial" w:hAnsi="Arial" w:cs="Arial"/>
                          <w:b/>
                          <w:sz w:val="20"/>
                          <w:szCs w:val="20"/>
                        </w:rPr>
                        <w:t>Serge GERUSSI</w:t>
                      </w:r>
                    </w:p>
                    <w:p w:rsidR="00C838E8" w:rsidRPr="00095C8F" w:rsidRDefault="00C838E8" w:rsidP="00C838E8">
                      <w:pPr>
                        <w:pStyle w:val="Sansinterligne"/>
                        <w:ind w:right="-45"/>
                        <w:rPr>
                          <w:rFonts w:ascii="Arial" w:hAnsi="Arial" w:cs="Arial"/>
                          <w:b/>
                          <w:sz w:val="20"/>
                          <w:szCs w:val="20"/>
                        </w:rPr>
                      </w:pPr>
                      <w:r w:rsidRPr="00095C8F">
                        <w:rPr>
                          <w:rFonts w:ascii="Arial" w:hAnsi="Arial" w:cs="Arial"/>
                          <w:b/>
                          <w:sz w:val="20"/>
                          <w:szCs w:val="20"/>
                        </w:rPr>
                        <w:t>Joëlle ULICZNY</w:t>
                      </w:r>
                    </w:p>
                    <w:p w:rsidR="00C838E8" w:rsidRPr="00095C8F" w:rsidRDefault="00C838E8" w:rsidP="00C838E8">
                      <w:pPr>
                        <w:pStyle w:val="Sansinterligne"/>
                        <w:ind w:right="-45"/>
                        <w:rPr>
                          <w:rFonts w:ascii="Arial" w:hAnsi="Arial" w:cs="Arial"/>
                          <w:b/>
                          <w:sz w:val="20"/>
                          <w:szCs w:val="20"/>
                        </w:rPr>
                      </w:pPr>
                      <w:r w:rsidRPr="00095C8F">
                        <w:rPr>
                          <w:rFonts w:ascii="Arial" w:hAnsi="Arial" w:cs="Arial"/>
                          <w:b/>
                          <w:sz w:val="20"/>
                          <w:szCs w:val="20"/>
                        </w:rPr>
                        <w:t>Jeanne-Marie LARIDAN</w:t>
                      </w:r>
                    </w:p>
                    <w:p w:rsidR="00C838E8" w:rsidRPr="00095C8F" w:rsidRDefault="00C838E8" w:rsidP="00C838E8">
                      <w:pPr>
                        <w:pStyle w:val="Sansinterligne"/>
                        <w:ind w:right="-45"/>
                        <w:rPr>
                          <w:rFonts w:ascii="Arial" w:hAnsi="Arial" w:cs="Arial"/>
                          <w:b/>
                          <w:sz w:val="20"/>
                          <w:szCs w:val="20"/>
                        </w:rPr>
                      </w:pPr>
                      <w:r w:rsidRPr="00095C8F">
                        <w:rPr>
                          <w:rFonts w:ascii="Arial" w:hAnsi="Arial" w:cs="Arial"/>
                          <w:b/>
                          <w:sz w:val="20"/>
                          <w:szCs w:val="20"/>
                        </w:rPr>
                        <w:t>Ali ZAIRI</w:t>
                      </w:r>
                    </w:p>
                    <w:p w:rsidR="00C838E8" w:rsidRPr="00047CDF" w:rsidRDefault="00C838E8" w:rsidP="00C838E8">
                      <w:pPr>
                        <w:pStyle w:val="Sansinterligne"/>
                        <w:ind w:right="-45"/>
                        <w:rPr>
                          <w:b/>
                          <w:color w:val="FF0000"/>
                          <w:sz w:val="20"/>
                          <w:szCs w:val="20"/>
                          <w:u w:val="single"/>
                        </w:rPr>
                      </w:pPr>
                    </w:p>
                    <w:p w:rsidR="00C838E8" w:rsidRPr="003F2E2D" w:rsidRDefault="00C838E8" w:rsidP="00C838E8">
                      <w:pPr>
                        <w:pStyle w:val="Sansinterligne"/>
                        <w:ind w:right="-45"/>
                        <w:rPr>
                          <w:rFonts w:ascii="Arial" w:hAnsi="Arial" w:cs="Arial"/>
                          <w:b/>
                          <w:color w:val="FF0000"/>
                          <w:u w:val="single"/>
                        </w:rPr>
                      </w:pPr>
                      <w:r w:rsidRPr="003F2E2D">
                        <w:rPr>
                          <w:rFonts w:ascii="Arial" w:hAnsi="Arial" w:cs="Arial"/>
                          <w:b/>
                          <w:color w:val="FF0000"/>
                          <w:u w:val="single"/>
                        </w:rPr>
                        <w:t xml:space="preserve">REPRESENTANT SYNDICAL CGT : </w:t>
                      </w:r>
                    </w:p>
                    <w:p w:rsidR="00C838E8" w:rsidRPr="003F2E2D" w:rsidRDefault="00C838E8" w:rsidP="00C838E8">
                      <w:pPr>
                        <w:pStyle w:val="Sansinterligne"/>
                        <w:ind w:right="-45"/>
                        <w:rPr>
                          <w:rFonts w:ascii="Arial" w:hAnsi="Arial" w:cs="Arial"/>
                          <w:b/>
                          <w:color w:val="FF0000"/>
                          <w:sz w:val="12"/>
                          <w:szCs w:val="12"/>
                          <w:u w:val="single"/>
                        </w:rPr>
                      </w:pPr>
                    </w:p>
                    <w:p w:rsidR="00C838E8" w:rsidRPr="003F2E2D" w:rsidRDefault="00C838E8" w:rsidP="00C838E8">
                      <w:pPr>
                        <w:ind w:right="-45"/>
                        <w:rPr>
                          <w:rFonts w:ascii="Arial" w:hAnsi="Arial" w:cs="Arial"/>
                          <w:b/>
                          <w:sz w:val="20"/>
                          <w:szCs w:val="20"/>
                        </w:rPr>
                      </w:pPr>
                      <w:r w:rsidRPr="003F2E2D">
                        <w:rPr>
                          <w:rFonts w:ascii="Arial" w:hAnsi="Arial" w:cs="Arial"/>
                          <w:b/>
                          <w:sz w:val="20"/>
                          <w:szCs w:val="20"/>
                        </w:rPr>
                        <w:t>Eric DANGLETERRE </w:t>
                      </w:r>
                    </w:p>
                  </w:txbxContent>
                </v:textbox>
                <w10:wrap anchorx="margin"/>
              </v:shape>
            </w:pict>
          </mc:Fallback>
        </mc:AlternateContent>
      </w:r>
    </w:p>
    <w:p w:rsidR="001869A6" w:rsidRDefault="001869A6" w:rsidP="002764BA">
      <w:pPr>
        <w:ind w:left="708"/>
        <w:rPr>
          <w:lang w:val="en-US"/>
        </w:rPr>
      </w:pPr>
    </w:p>
    <w:p w:rsidR="001869A6" w:rsidRDefault="001869A6" w:rsidP="002764BA">
      <w:pPr>
        <w:ind w:left="708"/>
        <w:rPr>
          <w:lang w:val="en-US"/>
        </w:rPr>
      </w:pPr>
    </w:p>
    <w:p w:rsidR="001869A6" w:rsidRDefault="001869A6" w:rsidP="002764BA">
      <w:pPr>
        <w:ind w:left="708"/>
        <w:rPr>
          <w:lang w:val="en-US"/>
        </w:rPr>
      </w:pPr>
    </w:p>
    <w:p w:rsidR="001869A6" w:rsidRDefault="001869A6" w:rsidP="002764BA">
      <w:pPr>
        <w:ind w:left="708"/>
        <w:rPr>
          <w:lang w:val="en-US"/>
        </w:rPr>
      </w:pPr>
    </w:p>
    <w:p w:rsidR="001869A6" w:rsidRDefault="001869A6" w:rsidP="002764BA">
      <w:pPr>
        <w:ind w:left="708"/>
      </w:pPr>
    </w:p>
    <w:p w:rsidR="001869A6" w:rsidRDefault="001869A6" w:rsidP="002764BA">
      <w:pPr>
        <w:ind w:left="708"/>
      </w:pPr>
    </w:p>
    <w:p w:rsidR="001869A6" w:rsidRDefault="001869A6" w:rsidP="002764BA">
      <w:pPr>
        <w:ind w:left="708"/>
      </w:pPr>
    </w:p>
    <w:p w:rsidR="001869A6" w:rsidRDefault="001869A6" w:rsidP="002764BA">
      <w:pPr>
        <w:ind w:left="708"/>
      </w:pPr>
    </w:p>
    <w:p w:rsidR="001869A6" w:rsidRDefault="001869A6" w:rsidP="002764BA">
      <w:pPr>
        <w:ind w:left="708"/>
      </w:pPr>
    </w:p>
    <w:p w:rsidR="001869A6" w:rsidRDefault="001869A6" w:rsidP="002764BA">
      <w:pPr>
        <w:ind w:left="708"/>
      </w:pPr>
    </w:p>
    <w:p w:rsidR="001869A6" w:rsidRDefault="001869A6" w:rsidP="002764BA">
      <w:pPr>
        <w:ind w:left="708"/>
      </w:pPr>
    </w:p>
    <w:p w:rsidR="001869A6" w:rsidRDefault="001869A6" w:rsidP="002764BA">
      <w:pPr>
        <w:ind w:left="708"/>
      </w:pPr>
    </w:p>
    <w:p w:rsidR="001869A6" w:rsidRDefault="001869A6" w:rsidP="002764BA">
      <w:pPr>
        <w:ind w:left="708"/>
      </w:pPr>
    </w:p>
    <w:p w:rsidR="001869A6" w:rsidRDefault="001869A6" w:rsidP="002764BA">
      <w:pPr>
        <w:ind w:left="708"/>
      </w:pPr>
    </w:p>
    <w:p w:rsidR="001869A6" w:rsidRDefault="001869A6" w:rsidP="002764BA">
      <w:pPr>
        <w:ind w:left="708"/>
      </w:pPr>
    </w:p>
    <w:p w:rsidR="001869A6" w:rsidRDefault="001869A6" w:rsidP="002764BA">
      <w:pPr>
        <w:ind w:left="708"/>
      </w:pPr>
      <w:bookmarkStart w:id="0" w:name="_GoBack"/>
      <w:bookmarkEnd w:id="0"/>
    </w:p>
    <w:p w:rsidR="00F81EF7" w:rsidRDefault="00780A67" w:rsidP="002764BA">
      <w:pPr>
        <w:ind w:left="708"/>
      </w:pPr>
      <w:r>
        <w:rPr>
          <w:noProof/>
        </w:rPr>
        <w:lastRenderedPageBreak/>
        <w:drawing>
          <wp:inline distT="0" distB="0" distL="0" distR="0" wp14:anchorId="6EFCA598" wp14:editId="6D69AA42">
            <wp:extent cx="6176395" cy="8686800"/>
            <wp:effectExtent l="0" t="0" r="0" b="0"/>
            <wp:docPr id="11" name="Image 11" descr="https://i1.wp.com/cgt-apajh33.org/wp-content/uploads/2020/07/congés-payés.jpg?resize=620%2C872&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1.wp.com/cgt-apajh33.org/wp-content/uploads/2020/07/congés-payés.jpg?resize=620%2C872&amp;ssl=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7411" cy="8688229"/>
                    </a:xfrm>
                    <a:prstGeom prst="rect">
                      <a:avLst/>
                    </a:prstGeom>
                    <a:noFill/>
                    <a:ln>
                      <a:noFill/>
                    </a:ln>
                  </pic:spPr>
                </pic:pic>
              </a:graphicData>
            </a:graphic>
          </wp:inline>
        </w:drawing>
      </w:r>
    </w:p>
    <w:p w:rsidR="000D461A" w:rsidRDefault="000D461A" w:rsidP="002764BA">
      <w:pPr>
        <w:ind w:left="708"/>
      </w:pPr>
    </w:p>
    <w:sectPr w:rsidR="000D461A" w:rsidSect="00095C8F">
      <w:pgSz w:w="11906" w:h="16838"/>
      <w:pgMar w:top="142" w:right="424" w:bottom="1417" w:left="709" w:header="850"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72B" w:rsidRDefault="00CE572B" w:rsidP="00095C8F">
      <w:pPr>
        <w:spacing w:after="0" w:line="240" w:lineRule="auto"/>
      </w:pPr>
      <w:r>
        <w:separator/>
      </w:r>
    </w:p>
  </w:endnote>
  <w:endnote w:type="continuationSeparator" w:id="0">
    <w:p w:rsidR="00CE572B" w:rsidRDefault="00CE572B" w:rsidP="0009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72B" w:rsidRDefault="00CE572B" w:rsidP="00095C8F">
      <w:pPr>
        <w:spacing w:after="0" w:line="240" w:lineRule="auto"/>
      </w:pPr>
      <w:r>
        <w:separator/>
      </w:r>
    </w:p>
  </w:footnote>
  <w:footnote w:type="continuationSeparator" w:id="0">
    <w:p w:rsidR="00CE572B" w:rsidRDefault="00CE572B" w:rsidP="00095C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7791B"/>
    <w:multiLevelType w:val="hybridMultilevel"/>
    <w:tmpl w:val="88D4A6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488B425F"/>
    <w:multiLevelType w:val="hybridMultilevel"/>
    <w:tmpl w:val="9DDED4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F936E30"/>
    <w:multiLevelType w:val="hybridMultilevel"/>
    <w:tmpl w:val="C55E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FAC"/>
    <w:rsid w:val="00043D83"/>
    <w:rsid w:val="00045447"/>
    <w:rsid w:val="00047CDF"/>
    <w:rsid w:val="0008249B"/>
    <w:rsid w:val="00095C8F"/>
    <w:rsid w:val="000A7A24"/>
    <w:rsid w:val="000D3F0A"/>
    <w:rsid w:val="000D461A"/>
    <w:rsid w:val="00157B42"/>
    <w:rsid w:val="00161564"/>
    <w:rsid w:val="001869A6"/>
    <w:rsid w:val="001B0637"/>
    <w:rsid w:val="001B079B"/>
    <w:rsid w:val="001B0E62"/>
    <w:rsid w:val="001B3B13"/>
    <w:rsid w:val="001E2627"/>
    <w:rsid w:val="001F3AE4"/>
    <w:rsid w:val="00200AE2"/>
    <w:rsid w:val="002264EA"/>
    <w:rsid w:val="00256A10"/>
    <w:rsid w:val="002671F9"/>
    <w:rsid w:val="002764BA"/>
    <w:rsid w:val="00292170"/>
    <w:rsid w:val="00294EB6"/>
    <w:rsid w:val="00295E40"/>
    <w:rsid w:val="002D31C7"/>
    <w:rsid w:val="00316413"/>
    <w:rsid w:val="0033689C"/>
    <w:rsid w:val="00340BEF"/>
    <w:rsid w:val="00366B0C"/>
    <w:rsid w:val="00390AF9"/>
    <w:rsid w:val="003B4621"/>
    <w:rsid w:val="003C500B"/>
    <w:rsid w:val="003F16A3"/>
    <w:rsid w:val="003F2E2D"/>
    <w:rsid w:val="003F4C7C"/>
    <w:rsid w:val="0040265E"/>
    <w:rsid w:val="00405C35"/>
    <w:rsid w:val="00436E8E"/>
    <w:rsid w:val="005E4F19"/>
    <w:rsid w:val="00604399"/>
    <w:rsid w:val="00615EEE"/>
    <w:rsid w:val="00630725"/>
    <w:rsid w:val="00635DE6"/>
    <w:rsid w:val="006635ED"/>
    <w:rsid w:val="00674739"/>
    <w:rsid w:val="00686877"/>
    <w:rsid w:val="00690F18"/>
    <w:rsid w:val="006B1034"/>
    <w:rsid w:val="006B1B16"/>
    <w:rsid w:val="006C6FDC"/>
    <w:rsid w:val="006D0054"/>
    <w:rsid w:val="006D2FAC"/>
    <w:rsid w:val="006D7B76"/>
    <w:rsid w:val="0071074D"/>
    <w:rsid w:val="00780A67"/>
    <w:rsid w:val="00785A1E"/>
    <w:rsid w:val="007D7074"/>
    <w:rsid w:val="007E40CB"/>
    <w:rsid w:val="00825172"/>
    <w:rsid w:val="00837494"/>
    <w:rsid w:val="008414F4"/>
    <w:rsid w:val="00852D2E"/>
    <w:rsid w:val="008915A7"/>
    <w:rsid w:val="008A294C"/>
    <w:rsid w:val="00912E8C"/>
    <w:rsid w:val="0094114B"/>
    <w:rsid w:val="00965276"/>
    <w:rsid w:val="00966F2D"/>
    <w:rsid w:val="009741AB"/>
    <w:rsid w:val="00983001"/>
    <w:rsid w:val="009A51F7"/>
    <w:rsid w:val="009C084A"/>
    <w:rsid w:val="00A02277"/>
    <w:rsid w:val="00A22BCA"/>
    <w:rsid w:val="00A44EF0"/>
    <w:rsid w:val="00A66645"/>
    <w:rsid w:val="00A840C9"/>
    <w:rsid w:val="00A92227"/>
    <w:rsid w:val="00AD07DC"/>
    <w:rsid w:val="00AF4560"/>
    <w:rsid w:val="00B225AA"/>
    <w:rsid w:val="00B3714C"/>
    <w:rsid w:val="00B47749"/>
    <w:rsid w:val="00B706A8"/>
    <w:rsid w:val="00B70D77"/>
    <w:rsid w:val="00B84C15"/>
    <w:rsid w:val="00B8605A"/>
    <w:rsid w:val="00BA4056"/>
    <w:rsid w:val="00BB3F5E"/>
    <w:rsid w:val="00BD5AB3"/>
    <w:rsid w:val="00BE5E58"/>
    <w:rsid w:val="00C15FA9"/>
    <w:rsid w:val="00C21BE3"/>
    <w:rsid w:val="00C26552"/>
    <w:rsid w:val="00C838E8"/>
    <w:rsid w:val="00CD6330"/>
    <w:rsid w:val="00CE572B"/>
    <w:rsid w:val="00D013F0"/>
    <w:rsid w:val="00D019DF"/>
    <w:rsid w:val="00D120A4"/>
    <w:rsid w:val="00D22DD2"/>
    <w:rsid w:val="00D32C3E"/>
    <w:rsid w:val="00D45806"/>
    <w:rsid w:val="00D665D9"/>
    <w:rsid w:val="00D66D3B"/>
    <w:rsid w:val="00D7282E"/>
    <w:rsid w:val="00D943A3"/>
    <w:rsid w:val="00D9610F"/>
    <w:rsid w:val="00DA0150"/>
    <w:rsid w:val="00DC0438"/>
    <w:rsid w:val="00E05F2F"/>
    <w:rsid w:val="00E314B5"/>
    <w:rsid w:val="00E56CE9"/>
    <w:rsid w:val="00E70E31"/>
    <w:rsid w:val="00E72FAB"/>
    <w:rsid w:val="00E7714C"/>
    <w:rsid w:val="00E9471C"/>
    <w:rsid w:val="00EB1D7D"/>
    <w:rsid w:val="00EF1734"/>
    <w:rsid w:val="00F03D50"/>
    <w:rsid w:val="00F05EC5"/>
    <w:rsid w:val="00F13E05"/>
    <w:rsid w:val="00F1630D"/>
    <w:rsid w:val="00F2359A"/>
    <w:rsid w:val="00F32E22"/>
    <w:rsid w:val="00F5794A"/>
    <w:rsid w:val="00F6613B"/>
    <w:rsid w:val="00F72F0D"/>
    <w:rsid w:val="00F81EF7"/>
    <w:rsid w:val="00F93DD9"/>
    <w:rsid w:val="00F96CEF"/>
    <w:rsid w:val="00FB3138"/>
    <w:rsid w:val="00FE47E6"/>
    <w:rsid w:val="00FE7F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251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B84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2F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FAC"/>
    <w:rPr>
      <w:rFonts w:ascii="Tahoma" w:hAnsi="Tahoma" w:cs="Tahoma"/>
      <w:sz w:val="16"/>
      <w:szCs w:val="16"/>
    </w:rPr>
  </w:style>
  <w:style w:type="paragraph" w:customStyle="1" w:styleId="Sansinterligne1">
    <w:name w:val="Sans interligne1"/>
    <w:rsid w:val="00686877"/>
    <w:pPr>
      <w:spacing w:after="0" w:line="240" w:lineRule="auto"/>
    </w:pPr>
    <w:rPr>
      <w:rFonts w:ascii="Calibri" w:eastAsia="Times New Roman" w:hAnsi="Calibri" w:cs="Times New Roman"/>
    </w:rPr>
  </w:style>
  <w:style w:type="paragraph" w:styleId="Sansinterligne">
    <w:name w:val="No Spacing"/>
    <w:uiPriority w:val="1"/>
    <w:qFormat/>
    <w:rsid w:val="00686877"/>
    <w:pPr>
      <w:spacing w:after="0" w:line="240" w:lineRule="auto"/>
    </w:pPr>
    <w:rPr>
      <w:rFonts w:ascii="Calibri" w:eastAsia="Calibri" w:hAnsi="Calibri" w:cs="Times New Roman"/>
    </w:rPr>
  </w:style>
  <w:style w:type="character" w:styleId="lev">
    <w:name w:val="Strong"/>
    <w:uiPriority w:val="22"/>
    <w:qFormat/>
    <w:rsid w:val="00686877"/>
    <w:rPr>
      <w:b/>
      <w:bCs/>
    </w:rPr>
  </w:style>
  <w:style w:type="paragraph" w:styleId="Paragraphedeliste">
    <w:name w:val="List Paragraph"/>
    <w:basedOn w:val="Normal"/>
    <w:uiPriority w:val="34"/>
    <w:qFormat/>
    <w:rsid w:val="00405C35"/>
    <w:pPr>
      <w:ind w:left="720"/>
      <w:contextualSpacing/>
    </w:pPr>
  </w:style>
  <w:style w:type="character" w:customStyle="1" w:styleId="Titre2Car">
    <w:name w:val="Titre 2 Car"/>
    <w:basedOn w:val="Policepardfaut"/>
    <w:link w:val="Titre2"/>
    <w:uiPriority w:val="9"/>
    <w:rsid w:val="00B84C15"/>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825172"/>
    <w:rPr>
      <w:rFonts w:asciiTheme="majorHAnsi" w:eastAsiaTheme="majorEastAsia" w:hAnsiTheme="majorHAnsi" w:cstheme="majorBidi"/>
      <w:color w:val="365F91" w:themeColor="accent1" w:themeShade="BF"/>
      <w:sz w:val="32"/>
      <w:szCs w:val="32"/>
    </w:rPr>
  </w:style>
  <w:style w:type="character" w:styleId="Marquedecommentaire">
    <w:name w:val="annotation reference"/>
    <w:basedOn w:val="Policepardfaut"/>
    <w:uiPriority w:val="99"/>
    <w:semiHidden/>
    <w:unhideWhenUsed/>
    <w:rsid w:val="00E70E31"/>
    <w:rPr>
      <w:sz w:val="16"/>
      <w:szCs w:val="16"/>
    </w:rPr>
  </w:style>
  <w:style w:type="paragraph" w:styleId="Commentaire">
    <w:name w:val="annotation text"/>
    <w:basedOn w:val="Normal"/>
    <w:link w:val="CommentaireCar"/>
    <w:uiPriority w:val="99"/>
    <w:semiHidden/>
    <w:unhideWhenUsed/>
    <w:rsid w:val="00E70E31"/>
    <w:pPr>
      <w:spacing w:line="240" w:lineRule="auto"/>
    </w:pPr>
    <w:rPr>
      <w:sz w:val="20"/>
      <w:szCs w:val="20"/>
    </w:rPr>
  </w:style>
  <w:style w:type="character" w:customStyle="1" w:styleId="CommentaireCar">
    <w:name w:val="Commentaire Car"/>
    <w:basedOn w:val="Policepardfaut"/>
    <w:link w:val="Commentaire"/>
    <w:uiPriority w:val="99"/>
    <w:semiHidden/>
    <w:rsid w:val="00E70E31"/>
    <w:rPr>
      <w:sz w:val="20"/>
      <w:szCs w:val="20"/>
    </w:rPr>
  </w:style>
  <w:style w:type="paragraph" w:styleId="Objetducommentaire">
    <w:name w:val="annotation subject"/>
    <w:basedOn w:val="Commentaire"/>
    <w:next w:val="Commentaire"/>
    <w:link w:val="ObjetducommentaireCar"/>
    <w:uiPriority w:val="99"/>
    <w:semiHidden/>
    <w:unhideWhenUsed/>
    <w:rsid w:val="00E70E31"/>
    <w:rPr>
      <w:b/>
      <w:bCs/>
    </w:rPr>
  </w:style>
  <w:style w:type="character" w:customStyle="1" w:styleId="ObjetducommentaireCar">
    <w:name w:val="Objet du commentaire Car"/>
    <w:basedOn w:val="CommentaireCar"/>
    <w:link w:val="Objetducommentaire"/>
    <w:uiPriority w:val="99"/>
    <w:semiHidden/>
    <w:rsid w:val="00E70E31"/>
    <w:rPr>
      <w:b/>
      <w:bCs/>
      <w:sz w:val="20"/>
      <w:szCs w:val="20"/>
    </w:rPr>
  </w:style>
  <w:style w:type="paragraph" w:styleId="En-tte">
    <w:name w:val="header"/>
    <w:basedOn w:val="Normal"/>
    <w:link w:val="En-tteCar"/>
    <w:uiPriority w:val="99"/>
    <w:unhideWhenUsed/>
    <w:rsid w:val="00095C8F"/>
    <w:pPr>
      <w:tabs>
        <w:tab w:val="center" w:pos="4536"/>
        <w:tab w:val="right" w:pos="9072"/>
      </w:tabs>
      <w:spacing w:after="0" w:line="240" w:lineRule="auto"/>
    </w:pPr>
  </w:style>
  <w:style w:type="character" w:customStyle="1" w:styleId="En-tteCar">
    <w:name w:val="En-tête Car"/>
    <w:basedOn w:val="Policepardfaut"/>
    <w:link w:val="En-tte"/>
    <w:uiPriority w:val="99"/>
    <w:rsid w:val="00095C8F"/>
  </w:style>
  <w:style w:type="paragraph" w:styleId="Pieddepage">
    <w:name w:val="footer"/>
    <w:basedOn w:val="Normal"/>
    <w:link w:val="PieddepageCar"/>
    <w:uiPriority w:val="99"/>
    <w:unhideWhenUsed/>
    <w:rsid w:val="00095C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5C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251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B84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2F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FAC"/>
    <w:rPr>
      <w:rFonts w:ascii="Tahoma" w:hAnsi="Tahoma" w:cs="Tahoma"/>
      <w:sz w:val="16"/>
      <w:szCs w:val="16"/>
    </w:rPr>
  </w:style>
  <w:style w:type="paragraph" w:customStyle="1" w:styleId="Sansinterligne1">
    <w:name w:val="Sans interligne1"/>
    <w:rsid w:val="00686877"/>
    <w:pPr>
      <w:spacing w:after="0" w:line="240" w:lineRule="auto"/>
    </w:pPr>
    <w:rPr>
      <w:rFonts w:ascii="Calibri" w:eastAsia="Times New Roman" w:hAnsi="Calibri" w:cs="Times New Roman"/>
    </w:rPr>
  </w:style>
  <w:style w:type="paragraph" w:styleId="Sansinterligne">
    <w:name w:val="No Spacing"/>
    <w:uiPriority w:val="1"/>
    <w:qFormat/>
    <w:rsid w:val="00686877"/>
    <w:pPr>
      <w:spacing w:after="0" w:line="240" w:lineRule="auto"/>
    </w:pPr>
    <w:rPr>
      <w:rFonts w:ascii="Calibri" w:eastAsia="Calibri" w:hAnsi="Calibri" w:cs="Times New Roman"/>
    </w:rPr>
  </w:style>
  <w:style w:type="character" w:styleId="lev">
    <w:name w:val="Strong"/>
    <w:uiPriority w:val="22"/>
    <w:qFormat/>
    <w:rsid w:val="00686877"/>
    <w:rPr>
      <w:b/>
      <w:bCs/>
    </w:rPr>
  </w:style>
  <w:style w:type="paragraph" w:styleId="Paragraphedeliste">
    <w:name w:val="List Paragraph"/>
    <w:basedOn w:val="Normal"/>
    <w:uiPriority w:val="34"/>
    <w:qFormat/>
    <w:rsid w:val="00405C35"/>
    <w:pPr>
      <w:ind w:left="720"/>
      <w:contextualSpacing/>
    </w:pPr>
  </w:style>
  <w:style w:type="character" w:customStyle="1" w:styleId="Titre2Car">
    <w:name w:val="Titre 2 Car"/>
    <w:basedOn w:val="Policepardfaut"/>
    <w:link w:val="Titre2"/>
    <w:uiPriority w:val="9"/>
    <w:rsid w:val="00B84C15"/>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825172"/>
    <w:rPr>
      <w:rFonts w:asciiTheme="majorHAnsi" w:eastAsiaTheme="majorEastAsia" w:hAnsiTheme="majorHAnsi" w:cstheme="majorBidi"/>
      <w:color w:val="365F91" w:themeColor="accent1" w:themeShade="BF"/>
      <w:sz w:val="32"/>
      <w:szCs w:val="32"/>
    </w:rPr>
  </w:style>
  <w:style w:type="character" w:styleId="Marquedecommentaire">
    <w:name w:val="annotation reference"/>
    <w:basedOn w:val="Policepardfaut"/>
    <w:uiPriority w:val="99"/>
    <w:semiHidden/>
    <w:unhideWhenUsed/>
    <w:rsid w:val="00E70E31"/>
    <w:rPr>
      <w:sz w:val="16"/>
      <w:szCs w:val="16"/>
    </w:rPr>
  </w:style>
  <w:style w:type="paragraph" w:styleId="Commentaire">
    <w:name w:val="annotation text"/>
    <w:basedOn w:val="Normal"/>
    <w:link w:val="CommentaireCar"/>
    <w:uiPriority w:val="99"/>
    <w:semiHidden/>
    <w:unhideWhenUsed/>
    <w:rsid w:val="00E70E31"/>
    <w:pPr>
      <w:spacing w:line="240" w:lineRule="auto"/>
    </w:pPr>
    <w:rPr>
      <w:sz w:val="20"/>
      <w:szCs w:val="20"/>
    </w:rPr>
  </w:style>
  <w:style w:type="character" w:customStyle="1" w:styleId="CommentaireCar">
    <w:name w:val="Commentaire Car"/>
    <w:basedOn w:val="Policepardfaut"/>
    <w:link w:val="Commentaire"/>
    <w:uiPriority w:val="99"/>
    <w:semiHidden/>
    <w:rsid w:val="00E70E31"/>
    <w:rPr>
      <w:sz w:val="20"/>
      <w:szCs w:val="20"/>
    </w:rPr>
  </w:style>
  <w:style w:type="paragraph" w:styleId="Objetducommentaire">
    <w:name w:val="annotation subject"/>
    <w:basedOn w:val="Commentaire"/>
    <w:next w:val="Commentaire"/>
    <w:link w:val="ObjetducommentaireCar"/>
    <w:uiPriority w:val="99"/>
    <w:semiHidden/>
    <w:unhideWhenUsed/>
    <w:rsid w:val="00E70E31"/>
    <w:rPr>
      <w:b/>
      <w:bCs/>
    </w:rPr>
  </w:style>
  <w:style w:type="character" w:customStyle="1" w:styleId="ObjetducommentaireCar">
    <w:name w:val="Objet du commentaire Car"/>
    <w:basedOn w:val="CommentaireCar"/>
    <w:link w:val="Objetducommentaire"/>
    <w:uiPriority w:val="99"/>
    <w:semiHidden/>
    <w:rsid w:val="00E70E31"/>
    <w:rPr>
      <w:b/>
      <w:bCs/>
      <w:sz w:val="20"/>
      <w:szCs w:val="20"/>
    </w:rPr>
  </w:style>
  <w:style w:type="paragraph" w:styleId="En-tte">
    <w:name w:val="header"/>
    <w:basedOn w:val="Normal"/>
    <w:link w:val="En-tteCar"/>
    <w:uiPriority w:val="99"/>
    <w:unhideWhenUsed/>
    <w:rsid w:val="00095C8F"/>
    <w:pPr>
      <w:tabs>
        <w:tab w:val="center" w:pos="4536"/>
        <w:tab w:val="right" w:pos="9072"/>
      </w:tabs>
      <w:spacing w:after="0" w:line="240" w:lineRule="auto"/>
    </w:pPr>
  </w:style>
  <w:style w:type="character" w:customStyle="1" w:styleId="En-tteCar">
    <w:name w:val="En-tête Car"/>
    <w:basedOn w:val="Policepardfaut"/>
    <w:link w:val="En-tte"/>
    <w:uiPriority w:val="99"/>
    <w:rsid w:val="00095C8F"/>
  </w:style>
  <w:style w:type="paragraph" w:styleId="Pieddepage">
    <w:name w:val="footer"/>
    <w:basedOn w:val="Normal"/>
    <w:link w:val="PieddepageCar"/>
    <w:uiPriority w:val="99"/>
    <w:unhideWhenUsed/>
    <w:rsid w:val="00095C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3481">
      <w:bodyDiv w:val="1"/>
      <w:marLeft w:val="0"/>
      <w:marRight w:val="0"/>
      <w:marTop w:val="0"/>
      <w:marBottom w:val="0"/>
      <w:divBdr>
        <w:top w:val="none" w:sz="0" w:space="0" w:color="auto"/>
        <w:left w:val="none" w:sz="0" w:space="0" w:color="auto"/>
        <w:bottom w:val="none" w:sz="0" w:space="0" w:color="auto"/>
        <w:right w:val="none" w:sz="0" w:space="0" w:color="auto"/>
      </w:divBdr>
    </w:div>
    <w:div w:id="792871226">
      <w:bodyDiv w:val="1"/>
      <w:marLeft w:val="0"/>
      <w:marRight w:val="0"/>
      <w:marTop w:val="0"/>
      <w:marBottom w:val="0"/>
      <w:divBdr>
        <w:top w:val="none" w:sz="0" w:space="0" w:color="auto"/>
        <w:left w:val="none" w:sz="0" w:space="0" w:color="auto"/>
        <w:bottom w:val="none" w:sz="0" w:space="0" w:color="auto"/>
        <w:right w:val="none" w:sz="0" w:space="0" w:color="auto"/>
      </w:divBdr>
    </w:div>
    <w:div w:id="1340500448">
      <w:bodyDiv w:val="1"/>
      <w:marLeft w:val="0"/>
      <w:marRight w:val="0"/>
      <w:marTop w:val="0"/>
      <w:marBottom w:val="0"/>
      <w:divBdr>
        <w:top w:val="none" w:sz="0" w:space="0" w:color="auto"/>
        <w:left w:val="none" w:sz="0" w:space="0" w:color="auto"/>
        <w:bottom w:val="none" w:sz="0" w:space="0" w:color="auto"/>
        <w:right w:val="none" w:sz="0" w:space="0" w:color="auto"/>
      </w:divBdr>
    </w:div>
    <w:div w:id="13869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5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0.jpeg"/><Relationship Id="rId17" Type="http://schemas.openxmlformats.org/officeDocument/2006/relationships/hyperlink" Target="http://metzarsenal.reference-syndicale.fr/files/2020/07/crystal-park-schiltigheim.jp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metzarsenal.reference-syndicale.fr/files/2020/07/crystal-park-schiltigheim.jpg" TargetMode="External"/><Relationship Id="rId10" Type="http://schemas.openxmlformats.org/officeDocument/2006/relationships/image" Target="media/image2.pn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3F4F8-A0F8-443F-A81C-801E384E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Words>
  <Characters>66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WOLFF Philippe AGPRO/GE</dc:creator>
  <cp:lastModifiedBy>LONDOT Thierry</cp:lastModifiedBy>
  <cp:revision>6</cp:revision>
  <dcterms:created xsi:type="dcterms:W3CDTF">2020-07-28T13:30:00Z</dcterms:created>
  <dcterms:modified xsi:type="dcterms:W3CDTF">2020-07-28T13:52:00Z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-965896912</vt:i4>
  </property>
  <property fmtid="{D5CDD505-2E9C-101B-9397-08002B2CF9AE}" pid="4" name="_EmailSubject">
    <vt:lpwstr>v4 bis</vt:lpwstr>
  </property>
  <property fmtid="{D5CDD505-2E9C-101B-9397-08002B2CF9AE}" pid="5" name="_AuthorEmail">
    <vt:lpwstr>thierry.londot@orange.com</vt:lpwstr>
  </property>
  <property fmtid="{D5CDD505-2E9C-101B-9397-08002B2CF9AE}" pid="6" name="_AuthorEmailDisplayName">
    <vt:lpwstr>LONDOT Thierry UAT NE</vt:lpwstr>
  </property>
</Properties>
</file>